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32AF78DC" w14:textId="77777777" w:rsidTr="00E16788">
        <w:tc>
          <w:tcPr>
            <w:tcW w:w="1621" w:type="dxa"/>
            <w:tcMar>
              <w:left w:w="0" w:type="dxa"/>
              <w:right w:w="0" w:type="dxa"/>
            </w:tcMar>
          </w:tcPr>
          <w:p w14:paraId="28247D14"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3FE913D3" wp14:editId="6BAA4DF5">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1ADF402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7F7D94B4" wp14:editId="0FBEC264">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1AD1AD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243439B1" wp14:editId="0295FA1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8EBA1E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4EA82670" wp14:editId="23D7679D">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10BC5B27" w14:textId="77777777" w:rsidR="00E16788" w:rsidRDefault="00E16788" w:rsidP="00D622F0">
      <w:pPr>
        <w:widowControl w:val="0"/>
        <w:autoSpaceDE w:val="0"/>
        <w:autoSpaceDN w:val="0"/>
        <w:adjustRightInd w:val="0"/>
        <w:rPr>
          <w:b/>
          <w:bCs/>
          <w:color w:val="000000"/>
        </w:rPr>
      </w:pPr>
    </w:p>
    <w:p w14:paraId="2501A8BB" w14:textId="77777777" w:rsidR="00E16788" w:rsidRDefault="00E16788" w:rsidP="00D622F0">
      <w:pPr>
        <w:widowControl w:val="0"/>
        <w:autoSpaceDE w:val="0"/>
        <w:autoSpaceDN w:val="0"/>
        <w:adjustRightInd w:val="0"/>
        <w:rPr>
          <w:b/>
          <w:bCs/>
          <w:color w:val="000000"/>
        </w:rPr>
      </w:pPr>
    </w:p>
    <w:p w14:paraId="4BB2E54D" w14:textId="2E5BB26B" w:rsidR="00D622F0" w:rsidRPr="00D622F0" w:rsidRDefault="009D2D38" w:rsidP="00D622F0">
      <w:pPr>
        <w:widowControl w:val="0"/>
        <w:autoSpaceDE w:val="0"/>
        <w:autoSpaceDN w:val="0"/>
        <w:adjustRightInd w:val="0"/>
        <w:rPr>
          <w:b/>
          <w:bCs/>
          <w:color w:val="000000"/>
        </w:rPr>
      </w:pPr>
      <w:r>
        <w:rPr>
          <w:b/>
          <w:bCs/>
          <w:color w:val="000000"/>
        </w:rPr>
        <w:t xml:space="preserve">Numer sprawy: </w:t>
      </w:r>
      <w:r w:rsidR="00635893">
        <w:rPr>
          <w:b/>
          <w:bCs/>
          <w:color w:val="000000"/>
        </w:rPr>
        <w:t>ZP.271.23.2020.RPOWŚ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w:t>
      </w:r>
      <w:r w:rsidR="00B0518A">
        <w:rPr>
          <w:b/>
          <w:bCs/>
          <w:color w:val="000000"/>
        </w:rPr>
        <w:t>12</w:t>
      </w:r>
      <w:r w:rsidR="00D622F0" w:rsidRPr="00D622F0">
        <w:rPr>
          <w:b/>
          <w:bCs/>
          <w:color w:val="000000"/>
        </w:rPr>
        <w:t>-</w:t>
      </w:r>
      <w:r w:rsidR="00B0518A">
        <w:rPr>
          <w:b/>
          <w:bCs/>
          <w:color w:val="000000"/>
        </w:rPr>
        <w:t>0</w:t>
      </w:r>
      <w:r w:rsidR="006E4FCE">
        <w:rPr>
          <w:b/>
          <w:bCs/>
          <w:color w:val="000000"/>
        </w:rPr>
        <w:t>8</w:t>
      </w:r>
    </w:p>
    <w:p w14:paraId="29138CDF" w14:textId="77777777" w:rsidR="008464A2" w:rsidRPr="009A57EE" w:rsidRDefault="008464A2" w:rsidP="008464A2">
      <w:pPr>
        <w:widowControl w:val="0"/>
        <w:autoSpaceDE w:val="0"/>
        <w:autoSpaceDN w:val="0"/>
        <w:adjustRightInd w:val="0"/>
        <w:rPr>
          <w:b/>
          <w:bCs/>
          <w:color w:val="000000"/>
        </w:rPr>
      </w:pPr>
    </w:p>
    <w:p w14:paraId="6E100EF1" w14:textId="77777777" w:rsidR="00E70BAA" w:rsidRPr="009A57EE" w:rsidRDefault="00E70BAA" w:rsidP="000058F5">
      <w:pPr>
        <w:widowControl w:val="0"/>
        <w:autoSpaceDE w:val="0"/>
        <w:autoSpaceDN w:val="0"/>
        <w:adjustRightInd w:val="0"/>
        <w:jc w:val="center"/>
        <w:rPr>
          <w:b/>
          <w:bCs/>
          <w:color w:val="000000"/>
          <w:sz w:val="28"/>
        </w:rPr>
      </w:pPr>
    </w:p>
    <w:p w14:paraId="791A1BC6"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79A86E3E" w14:textId="77777777" w:rsidR="00665592" w:rsidRPr="009A57EE" w:rsidRDefault="00665592" w:rsidP="000058F5">
      <w:pPr>
        <w:widowControl w:val="0"/>
        <w:autoSpaceDE w:val="0"/>
        <w:autoSpaceDN w:val="0"/>
        <w:adjustRightInd w:val="0"/>
        <w:jc w:val="center"/>
        <w:rPr>
          <w:b/>
          <w:bCs/>
          <w:color w:val="000000"/>
        </w:rPr>
      </w:pPr>
    </w:p>
    <w:p w14:paraId="4D9A2F58"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2F170F5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22B39A27"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F2D8A15" w14:textId="77777777"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14:paraId="71171F24" w14:textId="77777777" w:rsidR="00936051" w:rsidRDefault="00936051" w:rsidP="000058F5">
      <w:pPr>
        <w:widowControl w:val="0"/>
        <w:autoSpaceDE w:val="0"/>
        <w:autoSpaceDN w:val="0"/>
        <w:adjustRightInd w:val="0"/>
        <w:jc w:val="center"/>
        <w:rPr>
          <w:b/>
          <w:bCs/>
          <w:color w:val="000000"/>
        </w:rPr>
      </w:pPr>
    </w:p>
    <w:p w14:paraId="1F12AE47" w14:textId="77777777"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14:paraId="2AB4998F" w14:textId="77777777" w:rsidR="00665592" w:rsidRPr="009A57EE" w:rsidRDefault="00665592" w:rsidP="000058F5">
      <w:pPr>
        <w:widowControl w:val="0"/>
        <w:autoSpaceDE w:val="0"/>
        <w:autoSpaceDN w:val="0"/>
        <w:adjustRightInd w:val="0"/>
        <w:jc w:val="center"/>
        <w:rPr>
          <w:b/>
          <w:bCs/>
          <w:color w:val="000000"/>
        </w:rPr>
      </w:pPr>
    </w:p>
    <w:p w14:paraId="6D73CC87" w14:textId="2E848706" w:rsidR="00ED77DE" w:rsidRPr="00A24921" w:rsidRDefault="008B0A78" w:rsidP="00ED77DE">
      <w:pPr>
        <w:widowControl w:val="0"/>
        <w:autoSpaceDE w:val="0"/>
        <w:autoSpaceDN w:val="0"/>
        <w:adjustRightInd w:val="0"/>
        <w:jc w:val="center"/>
        <w:rPr>
          <w:b/>
          <w:color w:val="000000"/>
          <w:sz w:val="24"/>
        </w:rPr>
      </w:pPr>
      <w:bookmarkStart w:id="1" w:name="_Hlk7696146"/>
      <w:r>
        <w:rPr>
          <w:b/>
          <w:color w:val="000000"/>
          <w:sz w:val="24"/>
        </w:rPr>
        <w:t>Wykonanie oświetlenia placu technicznego w Fałkowie</w:t>
      </w:r>
    </w:p>
    <w:bookmarkEnd w:id="1"/>
    <w:p w14:paraId="0E7A3F1F" w14:textId="77777777" w:rsidR="00EC4392" w:rsidRPr="009A57EE" w:rsidRDefault="00EC4392" w:rsidP="00EC4392">
      <w:pPr>
        <w:widowControl w:val="0"/>
        <w:autoSpaceDE w:val="0"/>
        <w:autoSpaceDN w:val="0"/>
        <w:adjustRightInd w:val="0"/>
        <w:jc w:val="both"/>
        <w:rPr>
          <w:bCs/>
          <w:color w:val="000000"/>
        </w:rPr>
      </w:pPr>
    </w:p>
    <w:p w14:paraId="02D44748" w14:textId="77777777" w:rsidR="00665592" w:rsidRDefault="00665592" w:rsidP="00EC4392">
      <w:pPr>
        <w:widowControl w:val="0"/>
        <w:autoSpaceDE w:val="0"/>
        <w:autoSpaceDN w:val="0"/>
        <w:adjustRightInd w:val="0"/>
        <w:jc w:val="both"/>
        <w:rPr>
          <w:bCs/>
          <w:color w:val="000000"/>
        </w:rPr>
      </w:pPr>
    </w:p>
    <w:p w14:paraId="24BF3F6B" w14:textId="77777777" w:rsidR="00E16788" w:rsidRDefault="00E16788" w:rsidP="00EC4392">
      <w:pPr>
        <w:widowControl w:val="0"/>
        <w:autoSpaceDE w:val="0"/>
        <w:autoSpaceDN w:val="0"/>
        <w:adjustRightInd w:val="0"/>
        <w:jc w:val="both"/>
        <w:rPr>
          <w:bCs/>
          <w:color w:val="000000"/>
        </w:rPr>
      </w:pPr>
    </w:p>
    <w:p w14:paraId="57F0B06F" w14:textId="77777777" w:rsidR="00E16788" w:rsidRDefault="00E16788" w:rsidP="00E16788">
      <w:pPr>
        <w:widowControl w:val="0"/>
        <w:autoSpaceDE w:val="0"/>
        <w:autoSpaceDN w:val="0"/>
        <w:adjustRightInd w:val="0"/>
        <w:jc w:val="center"/>
        <w:rPr>
          <w:bCs/>
          <w:color w:val="000000"/>
        </w:rPr>
      </w:pPr>
      <w:bookmarkStart w:id="2" w:name="_Hlk7694662"/>
      <w:bookmarkStart w:id="3"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4" w:name="_Hlk30072267"/>
      <w:r w:rsidRPr="00E16788">
        <w:rPr>
          <w:bCs/>
          <w:color w:val="000000"/>
        </w:rPr>
        <w:t>Poprawa jakości życia mieszkańców Fałkowa poprzez rewitalizację zdegradowanych obszarów miejscowości</w:t>
      </w:r>
      <w:bookmarkEnd w:id="4"/>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2"/>
    <w:p w14:paraId="47AD6485" w14:textId="77777777" w:rsidR="00E16788" w:rsidRDefault="00E16788" w:rsidP="00EC4392">
      <w:pPr>
        <w:widowControl w:val="0"/>
        <w:autoSpaceDE w:val="0"/>
        <w:autoSpaceDN w:val="0"/>
        <w:adjustRightInd w:val="0"/>
        <w:jc w:val="both"/>
        <w:rPr>
          <w:bCs/>
          <w:color w:val="000000"/>
        </w:rPr>
      </w:pPr>
    </w:p>
    <w:bookmarkEnd w:id="3"/>
    <w:p w14:paraId="61F6261F" w14:textId="77777777" w:rsidR="00E16788" w:rsidRPr="009A57EE" w:rsidRDefault="00E16788" w:rsidP="00EC4392">
      <w:pPr>
        <w:widowControl w:val="0"/>
        <w:autoSpaceDE w:val="0"/>
        <w:autoSpaceDN w:val="0"/>
        <w:adjustRightInd w:val="0"/>
        <w:jc w:val="both"/>
        <w:rPr>
          <w:bCs/>
          <w:color w:val="000000"/>
        </w:rPr>
      </w:pPr>
    </w:p>
    <w:p w14:paraId="3B214B01" w14:textId="77777777" w:rsidR="003855D3" w:rsidRPr="009A57EE" w:rsidRDefault="003855D3" w:rsidP="00CE01B6">
      <w:pPr>
        <w:widowControl w:val="0"/>
        <w:autoSpaceDE w:val="0"/>
        <w:autoSpaceDN w:val="0"/>
        <w:adjustRightInd w:val="0"/>
        <w:jc w:val="both"/>
        <w:rPr>
          <w:b/>
          <w:bCs/>
          <w:color w:val="000000"/>
        </w:rPr>
      </w:pPr>
    </w:p>
    <w:p w14:paraId="074733B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5198B359" w14:textId="77777777" w:rsidR="00CE01B6" w:rsidRPr="009A57EE" w:rsidRDefault="00CE01B6" w:rsidP="00CE01B6">
      <w:pPr>
        <w:widowControl w:val="0"/>
        <w:autoSpaceDE w:val="0"/>
        <w:autoSpaceDN w:val="0"/>
        <w:adjustRightInd w:val="0"/>
        <w:jc w:val="both"/>
        <w:rPr>
          <w:color w:val="000000"/>
        </w:rPr>
      </w:pPr>
    </w:p>
    <w:p w14:paraId="6A25476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3322898"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64C1CB2"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50F5AB76"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7BBF9CB0"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14:paraId="00EB0F71"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54BC0D2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D50BC33" w14:textId="77777777" w:rsidR="00E57A79" w:rsidRPr="0020787A" w:rsidRDefault="00726CA9"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2D50D695"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1144D4B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18A242DC" w14:textId="77777777" w:rsidR="00E57A79" w:rsidRPr="009A57EE" w:rsidRDefault="00E57A79" w:rsidP="004949E1">
      <w:pPr>
        <w:widowControl w:val="0"/>
        <w:tabs>
          <w:tab w:val="left" w:pos="2840"/>
        </w:tabs>
        <w:autoSpaceDE w:val="0"/>
        <w:autoSpaceDN w:val="0"/>
        <w:adjustRightInd w:val="0"/>
        <w:rPr>
          <w:sz w:val="22"/>
          <w:szCs w:val="22"/>
        </w:rPr>
      </w:pPr>
    </w:p>
    <w:p w14:paraId="23EBB07D"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23DE7897" w14:textId="77777777" w:rsidR="00665592" w:rsidRPr="009A57EE" w:rsidRDefault="00665592" w:rsidP="00665592">
      <w:pPr>
        <w:widowControl w:val="0"/>
        <w:suppressAutoHyphens/>
        <w:autoSpaceDN w:val="0"/>
        <w:jc w:val="both"/>
        <w:textAlignment w:val="baseline"/>
        <w:rPr>
          <w:kern w:val="3"/>
          <w:sz w:val="22"/>
          <w:szCs w:val="22"/>
        </w:rPr>
      </w:pPr>
    </w:p>
    <w:p w14:paraId="28C4EFC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262F849B"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07FEE396"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DAA96" w14:textId="77777777"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poz </w:t>
      </w:r>
      <w:r w:rsidR="0054399D">
        <w:rPr>
          <w:rFonts w:eastAsia="SimSun"/>
          <w:kern w:val="3"/>
          <w:szCs w:val="22"/>
          <w:lang w:eastAsia="en-US"/>
        </w:rPr>
        <w:t xml:space="preserve">     </w:t>
      </w:r>
    </w:p>
    <w:p w14:paraId="02362612" w14:textId="77777777"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14:paraId="725F3164"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8F6B3A7"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3B56F4D8" w14:textId="77777777" w:rsidR="00665592" w:rsidRDefault="00665592" w:rsidP="004949E1">
      <w:pPr>
        <w:widowControl w:val="0"/>
        <w:tabs>
          <w:tab w:val="left" w:pos="2840"/>
        </w:tabs>
        <w:autoSpaceDE w:val="0"/>
        <w:autoSpaceDN w:val="0"/>
        <w:adjustRightInd w:val="0"/>
        <w:rPr>
          <w:color w:val="000000"/>
        </w:rPr>
      </w:pPr>
    </w:p>
    <w:p w14:paraId="11FBE0E2" w14:textId="77777777"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14:paraId="06EEEC7C" w14:textId="77777777"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16F3153C" w14:textId="77777777"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14:paraId="06825D84"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14:paraId="524A45B4" w14:textId="37623AB6" w:rsidR="00ED77DE" w:rsidRPr="00ED77DE" w:rsidRDefault="001B1514" w:rsidP="00ED77DE">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postępowaniem o udzielenie zamówienia publicznego pn. </w:t>
      </w:r>
      <w:r w:rsidR="008B0A78">
        <w:rPr>
          <w:b/>
          <w:color w:val="000000"/>
        </w:rPr>
        <w:t>Wykonanie oświetlenia placu technicznego w Fałkowie</w:t>
      </w:r>
    </w:p>
    <w:p w14:paraId="0660DF70" w14:textId="77777777" w:rsidR="001B1514" w:rsidRPr="00A24921" w:rsidRDefault="001B1514" w:rsidP="00ED77DE">
      <w:pPr>
        <w:widowControl w:val="0"/>
        <w:tabs>
          <w:tab w:val="left" w:pos="2840"/>
        </w:tabs>
        <w:autoSpaceDE w:val="0"/>
        <w:autoSpaceDN w:val="0"/>
        <w:adjustRightInd w:val="0"/>
        <w:ind w:left="720"/>
        <w:rPr>
          <w:b/>
          <w:color w:val="000000"/>
        </w:rPr>
      </w:pPr>
    </w:p>
    <w:p w14:paraId="4D68856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14:paraId="3DD1D53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14:paraId="35ECBBC7" w14:textId="77777777"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14:paraId="55EC8840"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14:paraId="6E33D99C" w14:textId="77777777" w:rsidR="001B1514" w:rsidRPr="001B1514" w:rsidRDefault="001B1514" w:rsidP="001B1514">
      <w:pPr>
        <w:widowControl w:val="0"/>
        <w:tabs>
          <w:tab w:val="left" w:pos="2840"/>
        </w:tabs>
        <w:autoSpaceDE w:val="0"/>
        <w:autoSpaceDN w:val="0"/>
        <w:adjustRightInd w:val="0"/>
        <w:rPr>
          <w:color w:val="000000"/>
        </w:rPr>
      </w:pPr>
    </w:p>
    <w:p w14:paraId="5630381F" w14:textId="77777777" w:rsidR="001B1514" w:rsidRPr="001B1514" w:rsidRDefault="001B1514" w:rsidP="001B1514">
      <w:pPr>
        <w:widowControl w:val="0"/>
        <w:tabs>
          <w:tab w:val="left" w:pos="2840"/>
        </w:tabs>
        <w:autoSpaceDE w:val="0"/>
        <w:autoSpaceDN w:val="0"/>
        <w:adjustRightInd w:val="0"/>
        <w:rPr>
          <w:color w:val="000000"/>
        </w:rPr>
      </w:pPr>
    </w:p>
    <w:p w14:paraId="12E5E03F"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14:paraId="17D8825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14:paraId="680D18F2"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14:paraId="5982F7D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14:paraId="106B03F2" w14:textId="77777777"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14:paraId="748312A8" w14:textId="77777777"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14:paraId="636FBCA0"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14:paraId="50A4413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14:paraId="48675EF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14:paraId="40B3A843" w14:textId="77777777" w:rsidR="001B1514" w:rsidRDefault="001B1514" w:rsidP="004949E1">
      <w:pPr>
        <w:widowControl w:val="0"/>
        <w:tabs>
          <w:tab w:val="left" w:pos="2840"/>
        </w:tabs>
        <w:autoSpaceDE w:val="0"/>
        <w:autoSpaceDN w:val="0"/>
        <w:adjustRightInd w:val="0"/>
        <w:rPr>
          <w:color w:val="000000"/>
        </w:rPr>
      </w:pPr>
    </w:p>
    <w:p w14:paraId="474AED74" w14:textId="77777777" w:rsidR="001B1514" w:rsidRPr="009A57EE" w:rsidRDefault="001B1514" w:rsidP="004949E1">
      <w:pPr>
        <w:widowControl w:val="0"/>
        <w:tabs>
          <w:tab w:val="left" w:pos="2840"/>
        </w:tabs>
        <w:autoSpaceDE w:val="0"/>
        <w:autoSpaceDN w:val="0"/>
        <w:adjustRightInd w:val="0"/>
        <w:rPr>
          <w:color w:val="000000"/>
        </w:rPr>
      </w:pPr>
    </w:p>
    <w:p w14:paraId="2084503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F04FB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4D231BF2"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14:paraId="56F3EF8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738D4F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A503B5E"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43023ADF"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47995FEB" w14:textId="77777777" w:rsidR="00944C23" w:rsidRPr="009A57EE" w:rsidRDefault="00944C23" w:rsidP="00CE01B6">
      <w:pPr>
        <w:widowControl w:val="0"/>
        <w:autoSpaceDE w:val="0"/>
        <w:autoSpaceDN w:val="0"/>
        <w:adjustRightInd w:val="0"/>
        <w:jc w:val="both"/>
        <w:rPr>
          <w:b/>
          <w:bCs/>
          <w:color w:val="000000"/>
        </w:rPr>
      </w:pPr>
    </w:p>
    <w:p w14:paraId="62018B3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046BCCE" w14:textId="77777777" w:rsidR="00CE01B6" w:rsidRPr="009A57EE" w:rsidRDefault="00CE01B6" w:rsidP="00CE01B6">
      <w:pPr>
        <w:widowControl w:val="0"/>
        <w:autoSpaceDE w:val="0"/>
        <w:autoSpaceDN w:val="0"/>
        <w:adjustRightInd w:val="0"/>
        <w:rPr>
          <w:color w:val="000000"/>
          <w:sz w:val="16"/>
          <w:szCs w:val="16"/>
        </w:rPr>
      </w:pPr>
    </w:p>
    <w:p w14:paraId="724440CE" w14:textId="7E0E73AC" w:rsidR="00EB4E04" w:rsidRPr="006E4FCE" w:rsidRDefault="00ED77DE" w:rsidP="008B0A78">
      <w:pPr>
        <w:pStyle w:val="Akapitzlist"/>
        <w:numPr>
          <w:ilvl w:val="0"/>
          <w:numId w:val="3"/>
        </w:numPr>
        <w:autoSpaceDE w:val="0"/>
        <w:autoSpaceDN w:val="0"/>
        <w:adjustRightInd w:val="0"/>
        <w:ind w:left="567"/>
        <w:jc w:val="both"/>
        <w:rPr>
          <w:rFonts w:ascii="Arial" w:hAnsi="Arial"/>
          <w:sz w:val="20"/>
          <w:szCs w:val="20"/>
        </w:rPr>
      </w:pPr>
      <w:r w:rsidRPr="006E4FCE">
        <w:rPr>
          <w:rFonts w:ascii="Arial" w:hAnsi="Arial"/>
          <w:sz w:val="20"/>
          <w:szCs w:val="20"/>
        </w:rPr>
        <w:t>Przedmiot zamówienia obejmuje</w:t>
      </w:r>
      <w:r w:rsidR="00B0518A" w:rsidRPr="006E4FCE">
        <w:rPr>
          <w:rFonts w:ascii="Arial" w:hAnsi="Arial"/>
          <w:sz w:val="20"/>
          <w:szCs w:val="20"/>
        </w:rPr>
        <w:t>:</w:t>
      </w:r>
      <w:r w:rsidR="008B0A78" w:rsidRPr="006E4FCE">
        <w:rPr>
          <w:rFonts w:ascii="Arial" w:hAnsi="Arial"/>
          <w:sz w:val="20"/>
          <w:szCs w:val="20"/>
        </w:rPr>
        <w:t xml:space="preserve"> Wykonanie </w:t>
      </w:r>
      <w:r w:rsidR="00D06072" w:rsidRPr="006E4FCE">
        <w:rPr>
          <w:rFonts w:ascii="Arial" w:hAnsi="Arial"/>
          <w:sz w:val="20"/>
          <w:szCs w:val="20"/>
        </w:rPr>
        <w:t xml:space="preserve">oświetlenia zewnętrznego placu technicznego na działce nr 1119/2 w Fałkowie, </w:t>
      </w:r>
      <w:r w:rsidR="008B0A78" w:rsidRPr="006E4FCE">
        <w:rPr>
          <w:rFonts w:ascii="Arial" w:hAnsi="Arial"/>
          <w:sz w:val="20"/>
          <w:szCs w:val="20"/>
        </w:rPr>
        <w:t xml:space="preserve">poprzez dostawę i montaż </w:t>
      </w:r>
      <w:r w:rsidR="00D06072" w:rsidRPr="006E4FCE">
        <w:rPr>
          <w:rFonts w:ascii="Arial" w:hAnsi="Arial"/>
          <w:sz w:val="20"/>
          <w:szCs w:val="20"/>
        </w:rPr>
        <w:t xml:space="preserve">6 sztuk autonomicznych latarni solarnych LED. </w:t>
      </w:r>
    </w:p>
    <w:p w14:paraId="0B787D5B" w14:textId="137A9ABB" w:rsidR="008B0A78" w:rsidRDefault="008B0A78" w:rsidP="008B0A78">
      <w:pPr>
        <w:autoSpaceDE w:val="0"/>
        <w:autoSpaceDN w:val="0"/>
        <w:adjustRightInd w:val="0"/>
        <w:ind w:left="207"/>
        <w:jc w:val="both"/>
      </w:pPr>
      <w:r>
        <w:t>Parametry techniczne latarni solarnych</w:t>
      </w:r>
      <w:r w:rsidR="0063533E">
        <w:t>:</w:t>
      </w:r>
    </w:p>
    <w:p w14:paraId="7B5268C5" w14:textId="77777777" w:rsidR="008B0A78" w:rsidRDefault="008B0A78" w:rsidP="008B0A78">
      <w:pPr>
        <w:autoSpaceDE w:val="0"/>
        <w:autoSpaceDN w:val="0"/>
        <w:adjustRightInd w:val="0"/>
        <w:ind w:left="207"/>
        <w:jc w:val="both"/>
      </w:pPr>
    </w:p>
    <w:p w14:paraId="1E80E2E3" w14:textId="238A4BBF" w:rsidR="008B0A78" w:rsidRDefault="008B0A78" w:rsidP="008B0A78">
      <w:pPr>
        <w:autoSpaceDE w:val="0"/>
        <w:autoSpaceDN w:val="0"/>
        <w:adjustRightInd w:val="0"/>
        <w:ind w:left="207"/>
        <w:jc w:val="both"/>
      </w:pPr>
      <w:r>
        <w:t>- latarnia autonomiczna, o zasilaniu solarnym (słonecznym), z wbudowanym akumulatorem</w:t>
      </w:r>
    </w:p>
    <w:p w14:paraId="0B88B3BC" w14:textId="344984B0" w:rsidR="008B0A78" w:rsidRDefault="008B0A78" w:rsidP="008B0A78">
      <w:pPr>
        <w:autoSpaceDE w:val="0"/>
        <w:autoSpaceDN w:val="0"/>
        <w:adjustRightInd w:val="0"/>
        <w:ind w:left="207"/>
        <w:jc w:val="both"/>
      </w:pPr>
      <w:r>
        <w:t>- źródło światła LED</w:t>
      </w:r>
      <w:r w:rsidR="00062FA6">
        <w:t xml:space="preserve"> na wysięgniku 1-1,5m</w:t>
      </w:r>
      <w:r>
        <w:t>, o mocy 20</w:t>
      </w:r>
      <w:r w:rsidR="00FD4A64">
        <w:t xml:space="preserve"> </w:t>
      </w:r>
      <w:r>
        <w:t>-</w:t>
      </w:r>
      <w:r w:rsidR="00FD4A64">
        <w:t xml:space="preserve"> </w:t>
      </w:r>
      <w:r>
        <w:t xml:space="preserve">50 W, </w:t>
      </w:r>
      <w:r w:rsidR="00FD4A64">
        <w:t xml:space="preserve">- </w:t>
      </w:r>
      <w:r>
        <w:t>wyposażon</w:t>
      </w:r>
      <w:r w:rsidR="006E4FCE">
        <w:t>e</w:t>
      </w:r>
      <w:r>
        <w:t xml:space="preserve"> w </w:t>
      </w:r>
      <w:r w:rsidRPr="008B0A78">
        <w:t>system ściemniania</w:t>
      </w:r>
    </w:p>
    <w:p w14:paraId="3F06F0B2" w14:textId="4462EDA8" w:rsidR="00062FA6" w:rsidRDefault="00062FA6" w:rsidP="008B0A78">
      <w:pPr>
        <w:autoSpaceDE w:val="0"/>
        <w:autoSpaceDN w:val="0"/>
        <w:adjustRightInd w:val="0"/>
        <w:ind w:left="207"/>
        <w:jc w:val="both"/>
      </w:pPr>
      <w:r>
        <w:lastRenderedPageBreak/>
        <w:t>- barwa światła: zimna 5500K-6500K</w:t>
      </w:r>
    </w:p>
    <w:p w14:paraId="423B281A" w14:textId="6B0EEDCC" w:rsidR="00062FA6" w:rsidRDefault="00062FA6" w:rsidP="008B0A78">
      <w:pPr>
        <w:autoSpaceDE w:val="0"/>
        <w:autoSpaceDN w:val="0"/>
        <w:adjustRightInd w:val="0"/>
        <w:ind w:left="207"/>
        <w:jc w:val="both"/>
      </w:pPr>
      <w:r>
        <w:t>- żywotność źródła światła do 50 tys. godzin</w:t>
      </w:r>
    </w:p>
    <w:p w14:paraId="6E1FC52C" w14:textId="0A88A815" w:rsidR="008B0A78" w:rsidRDefault="008B0A78" w:rsidP="008B0A78">
      <w:pPr>
        <w:autoSpaceDE w:val="0"/>
        <w:autoSpaceDN w:val="0"/>
        <w:adjustRightInd w:val="0"/>
        <w:ind w:left="207"/>
        <w:jc w:val="both"/>
      </w:pPr>
      <w:r>
        <w:t xml:space="preserve">- strumień świetlny [lm] 2800-7000 lm </w:t>
      </w:r>
    </w:p>
    <w:p w14:paraId="37A4DE2F" w14:textId="271D0B27" w:rsidR="008B0A78" w:rsidRDefault="008B0A78" w:rsidP="008B0A78">
      <w:pPr>
        <w:autoSpaceDE w:val="0"/>
        <w:autoSpaceDN w:val="0"/>
        <w:adjustRightInd w:val="0"/>
        <w:ind w:left="207"/>
        <w:jc w:val="both"/>
      </w:pPr>
      <w:r>
        <w:t>- wysokość oprawy od podłoża: 5 m</w:t>
      </w:r>
      <w:r w:rsidR="00062FA6">
        <w:t xml:space="preserve"> (+/- 5%)</w:t>
      </w:r>
    </w:p>
    <w:p w14:paraId="11ADC16F" w14:textId="18AABD00" w:rsidR="008B0A78" w:rsidRDefault="008B0A78" w:rsidP="008B0A78">
      <w:pPr>
        <w:autoSpaceDE w:val="0"/>
        <w:autoSpaceDN w:val="0"/>
        <w:adjustRightInd w:val="0"/>
        <w:ind w:left="207"/>
        <w:jc w:val="both"/>
      </w:pPr>
      <w:r>
        <w:t>-</w:t>
      </w:r>
      <w:r w:rsidR="00FD4A64">
        <w:t xml:space="preserve"> </w:t>
      </w:r>
      <w:r>
        <w:t xml:space="preserve">akumulator: </w:t>
      </w:r>
      <w:r w:rsidR="00062FA6">
        <w:t xml:space="preserve">żywotność co najmniej 5 lat, </w:t>
      </w:r>
      <w:r>
        <w:t>120Ah</w:t>
      </w:r>
      <w:r w:rsidR="00062FA6">
        <w:t xml:space="preserve"> zamontowany w podłożu w dedykowanej hermetycznej obudowie</w:t>
      </w:r>
    </w:p>
    <w:p w14:paraId="4B567589" w14:textId="78C7CF0E" w:rsidR="00FD4A64" w:rsidRDefault="00FD4A64" w:rsidP="008B0A78">
      <w:pPr>
        <w:autoSpaceDE w:val="0"/>
        <w:autoSpaceDN w:val="0"/>
        <w:adjustRightInd w:val="0"/>
        <w:ind w:left="207"/>
        <w:jc w:val="both"/>
      </w:pPr>
      <w:r>
        <w:t>- czas pracy nie mniej niż 8 godzin</w:t>
      </w:r>
    </w:p>
    <w:p w14:paraId="637204C4" w14:textId="748CEB9E" w:rsidR="008B0A78" w:rsidRDefault="008B0A78" w:rsidP="008B0A78">
      <w:pPr>
        <w:autoSpaceDE w:val="0"/>
        <w:autoSpaceDN w:val="0"/>
        <w:adjustRightInd w:val="0"/>
        <w:ind w:left="207"/>
        <w:jc w:val="both"/>
      </w:pPr>
      <w:r>
        <w:t>-</w:t>
      </w:r>
      <w:r w:rsidR="00FD4A64">
        <w:t xml:space="preserve"> </w:t>
      </w:r>
      <w:r>
        <w:t>panel fotowoltaiczny nad źródłem światła o mocy nie mniej niż 270W</w:t>
      </w:r>
    </w:p>
    <w:p w14:paraId="10171F79" w14:textId="36C5A9AA" w:rsidR="008B0A78" w:rsidRDefault="00FD4A64" w:rsidP="008B0A78">
      <w:pPr>
        <w:autoSpaceDE w:val="0"/>
        <w:autoSpaceDN w:val="0"/>
        <w:adjustRightInd w:val="0"/>
        <w:ind w:left="207"/>
        <w:jc w:val="both"/>
      </w:pPr>
      <w:r>
        <w:t>- słup metalowy ocynkowany lub aluminiowy</w:t>
      </w:r>
    </w:p>
    <w:p w14:paraId="580AB0A7" w14:textId="06A395D7" w:rsidR="00062FA6" w:rsidRDefault="00062FA6" w:rsidP="008B0A78">
      <w:pPr>
        <w:autoSpaceDE w:val="0"/>
        <w:autoSpaceDN w:val="0"/>
        <w:adjustRightInd w:val="0"/>
        <w:ind w:left="207"/>
        <w:jc w:val="both"/>
      </w:pPr>
      <w:r>
        <w:t>- fundament betonowy</w:t>
      </w:r>
    </w:p>
    <w:p w14:paraId="4CB7FD38" w14:textId="4D5A7468" w:rsidR="00062FA6" w:rsidRDefault="00062FA6" w:rsidP="008B0A78">
      <w:pPr>
        <w:autoSpaceDE w:val="0"/>
        <w:autoSpaceDN w:val="0"/>
        <w:adjustRightInd w:val="0"/>
        <w:ind w:left="207"/>
        <w:jc w:val="both"/>
      </w:pPr>
      <w:r>
        <w:t>-zestaw z regulatorem ładowania i wewnętrznym okablowaniem</w:t>
      </w:r>
    </w:p>
    <w:p w14:paraId="618EB18D" w14:textId="7DFE0754" w:rsidR="0063533E" w:rsidRDefault="0063533E" w:rsidP="008B0A78">
      <w:pPr>
        <w:autoSpaceDE w:val="0"/>
        <w:autoSpaceDN w:val="0"/>
        <w:adjustRightInd w:val="0"/>
        <w:ind w:left="207"/>
        <w:jc w:val="both"/>
      </w:pPr>
      <w:r>
        <w:t xml:space="preserve">- urządzenia </w:t>
      </w:r>
      <w:r w:rsidRPr="0063533E">
        <w:t>now</w:t>
      </w:r>
      <w:r>
        <w:t>e</w:t>
      </w:r>
      <w:r w:rsidRPr="0063533E">
        <w:t>, nieużywan</w:t>
      </w:r>
      <w:r>
        <w:t>e</w:t>
      </w:r>
      <w:r w:rsidRPr="0063533E">
        <w:t xml:space="preserve"> i woln</w:t>
      </w:r>
      <w:r>
        <w:t>e od wad</w:t>
      </w:r>
    </w:p>
    <w:p w14:paraId="2230A0CF" w14:textId="357115FD" w:rsidR="00443DCB" w:rsidRDefault="00443DCB" w:rsidP="008B0A78">
      <w:pPr>
        <w:autoSpaceDE w:val="0"/>
        <w:autoSpaceDN w:val="0"/>
        <w:adjustRightInd w:val="0"/>
        <w:ind w:left="207"/>
        <w:jc w:val="both"/>
      </w:pPr>
      <w:r>
        <w:t>Montaż w gruncie, wzdłuż krawędzi placu technicznego.</w:t>
      </w:r>
    </w:p>
    <w:p w14:paraId="6D268154" w14:textId="77777777" w:rsidR="00FD4A64" w:rsidRDefault="00FD4A64" w:rsidP="008B0A78">
      <w:pPr>
        <w:autoSpaceDE w:val="0"/>
        <w:autoSpaceDN w:val="0"/>
        <w:adjustRightInd w:val="0"/>
        <w:ind w:left="207"/>
        <w:jc w:val="both"/>
      </w:pPr>
    </w:p>
    <w:p w14:paraId="4116D0C7" w14:textId="6353D3A0" w:rsidR="00FD4A64" w:rsidRDefault="00443DCB" w:rsidP="00443DCB">
      <w:pPr>
        <w:autoSpaceDE w:val="0"/>
        <w:autoSpaceDN w:val="0"/>
        <w:adjustRightInd w:val="0"/>
        <w:ind w:left="207"/>
        <w:jc w:val="center"/>
      </w:pPr>
      <w:r>
        <w:t>Przykład latarni solarnej</w:t>
      </w:r>
    </w:p>
    <w:p w14:paraId="6E8130CE" w14:textId="6D5B9790" w:rsidR="008B0A78" w:rsidRDefault="00062FA6" w:rsidP="00443DCB">
      <w:pPr>
        <w:autoSpaceDE w:val="0"/>
        <w:autoSpaceDN w:val="0"/>
        <w:adjustRightInd w:val="0"/>
        <w:ind w:left="207"/>
        <w:jc w:val="center"/>
      </w:pPr>
      <w:r w:rsidRPr="00062FA6">
        <w:rPr>
          <w:noProof/>
        </w:rPr>
        <w:drawing>
          <wp:inline distT="0" distB="0" distL="0" distR="0" wp14:anchorId="4EB88654" wp14:editId="2BB8D8A2">
            <wp:extent cx="3002280" cy="3804285"/>
            <wp:effectExtent l="0" t="0" r="7620" b="571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3804285"/>
                    </a:xfrm>
                    <a:prstGeom prst="rect">
                      <a:avLst/>
                    </a:prstGeom>
                    <a:noFill/>
                    <a:ln>
                      <a:noFill/>
                    </a:ln>
                  </pic:spPr>
                </pic:pic>
              </a:graphicData>
            </a:graphic>
          </wp:inline>
        </w:drawing>
      </w:r>
    </w:p>
    <w:p w14:paraId="6D2DC1E4" w14:textId="77777777" w:rsidR="008B0A78" w:rsidRDefault="008B0A78" w:rsidP="008B0A78">
      <w:pPr>
        <w:autoSpaceDE w:val="0"/>
        <w:autoSpaceDN w:val="0"/>
        <w:adjustRightInd w:val="0"/>
        <w:ind w:left="207"/>
        <w:jc w:val="both"/>
      </w:pPr>
    </w:p>
    <w:p w14:paraId="5604A4B6" w14:textId="77777777" w:rsidR="008B0A78" w:rsidRPr="008B0A78" w:rsidRDefault="008B0A78" w:rsidP="008B0A78">
      <w:pPr>
        <w:autoSpaceDE w:val="0"/>
        <w:autoSpaceDN w:val="0"/>
        <w:adjustRightInd w:val="0"/>
        <w:ind w:left="207"/>
        <w:jc w:val="both"/>
      </w:pPr>
    </w:p>
    <w:p w14:paraId="15B734D5" w14:textId="77777777" w:rsidR="00EB4E04" w:rsidRPr="00EB4E04" w:rsidRDefault="00EB4E04" w:rsidP="00EB4E04">
      <w:pPr>
        <w:autoSpaceDE w:val="0"/>
        <w:autoSpaceDN w:val="0"/>
        <w:adjustRightInd w:val="0"/>
        <w:jc w:val="both"/>
      </w:pPr>
    </w:p>
    <w:p w14:paraId="11606A51" w14:textId="77777777" w:rsidR="00B0518A" w:rsidRPr="00EB4E04" w:rsidRDefault="00B0518A" w:rsidP="00B0518A">
      <w:pPr>
        <w:autoSpaceDE w:val="0"/>
        <w:autoSpaceDN w:val="0"/>
        <w:adjustRightInd w:val="0"/>
        <w:jc w:val="both"/>
      </w:pPr>
    </w:p>
    <w:p w14:paraId="60069F2F" w14:textId="40A49744" w:rsidR="00ED77DE" w:rsidRPr="00443DCB" w:rsidRDefault="00ED77DE" w:rsidP="00443DCB">
      <w:pPr>
        <w:autoSpaceDE w:val="0"/>
        <w:autoSpaceDN w:val="0"/>
        <w:adjustRightInd w:val="0"/>
        <w:jc w:val="both"/>
      </w:pPr>
      <w:r w:rsidRPr="00443DCB">
        <w:t>Szczegółowe warunki i zakres zamówienia określono we wzorze umowy. Wyliczona cena jest ceną ryczałtową</w:t>
      </w:r>
      <w:r w:rsidR="007919CF">
        <w:t>.</w:t>
      </w:r>
    </w:p>
    <w:p w14:paraId="53B7158D" w14:textId="77777777" w:rsidR="00A24921" w:rsidRPr="00EB4E04" w:rsidRDefault="00A24921" w:rsidP="00EB4E04">
      <w:pPr>
        <w:autoSpaceDE w:val="0"/>
        <w:autoSpaceDN w:val="0"/>
        <w:adjustRightInd w:val="0"/>
        <w:jc w:val="both"/>
      </w:pPr>
    </w:p>
    <w:p w14:paraId="31C2AA26" w14:textId="24D653D2" w:rsidR="00D2656A"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Należy zamontować materiały wskazane w </w:t>
      </w:r>
      <w:r w:rsidR="00443DCB">
        <w:rPr>
          <w:rFonts w:ascii="Arial" w:hAnsi="Arial"/>
          <w:sz w:val="20"/>
          <w:szCs w:val="20"/>
        </w:rPr>
        <w:t>opisie przedmiotu zamówienia</w:t>
      </w:r>
      <w:r w:rsidRPr="00EB4E04">
        <w:rPr>
          <w:rFonts w:ascii="Arial" w:hAnsi="Arial"/>
          <w:sz w:val="20"/>
          <w:szCs w:val="20"/>
        </w:rPr>
        <w:t xml:space="preserve"> lub równoważne. </w:t>
      </w:r>
      <w:r w:rsidR="00D2656A" w:rsidRPr="00EB4E04">
        <w:rPr>
          <w:rFonts w:ascii="Arial" w:hAnsi="Arial"/>
          <w:sz w:val="20"/>
          <w:szCs w:val="20"/>
        </w:rPr>
        <w:t xml:space="preserve">Jeżeli w </w:t>
      </w:r>
      <w:r w:rsidR="00443DCB">
        <w:rPr>
          <w:rFonts w:ascii="Arial" w:hAnsi="Arial"/>
          <w:sz w:val="20"/>
          <w:szCs w:val="20"/>
        </w:rPr>
        <w:t>opisie przedmiotu zamówienia</w:t>
      </w:r>
      <w:r w:rsidR="00D2656A" w:rsidRPr="00EB4E04">
        <w:rPr>
          <w:rFonts w:ascii="Arial" w:hAnsi="Arial"/>
          <w:sz w:val="20"/>
          <w:szCs w:val="20"/>
        </w:rPr>
        <w:t xml:space="preserve">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064B2D" w14:textId="77777777" w:rsidR="001C4A6D" w:rsidRPr="00EB4E04" w:rsidRDefault="001C4A6D" w:rsidP="00EB4E04">
      <w:pPr>
        <w:pStyle w:val="Akapitzlist"/>
        <w:ind w:left="142"/>
        <w:jc w:val="both"/>
        <w:rPr>
          <w:rFonts w:ascii="Arial" w:hAnsi="Arial"/>
          <w:sz w:val="20"/>
          <w:szCs w:val="20"/>
        </w:rPr>
      </w:pPr>
    </w:p>
    <w:p w14:paraId="507EA8E1" w14:textId="77777777" w:rsidR="001C4A6D" w:rsidRPr="00EB4E04" w:rsidRDefault="001C4A6D" w:rsidP="00EB4E04">
      <w:pPr>
        <w:pStyle w:val="Akapitzlist"/>
        <w:ind w:left="142"/>
        <w:jc w:val="both"/>
        <w:rPr>
          <w:rFonts w:ascii="Arial" w:hAnsi="Arial"/>
          <w:bCs/>
          <w:sz w:val="20"/>
          <w:szCs w:val="20"/>
        </w:rPr>
      </w:pPr>
      <w:r w:rsidRPr="00EB4E04">
        <w:rPr>
          <w:rFonts w:ascii="Arial" w:hAnsi="Arial"/>
          <w:bCs/>
          <w:sz w:val="20"/>
          <w:szCs w:val="20"/>
        </w:rPr>
        <w:t xml:space="preserve">Zadanie realizowane jest w ramach Projektu nr RPSW.06.05.00-26-0004/17 pn. „Poprawa jakości życia mieszkańców Fałkowa poprzez rewitalizację zdegradowanych obszarów miejscowości”, współfinansowanego z Europejskiego Funduszu Rozwoju Regionalnego w ramach Regionalnego </w:t>
      </w:r>
      <w:r w:rsidRPr="00EB4E04">
        <w:rPr>
          <w:rFonts w:ascii="Arial" w:hAnsi="Arial"/>
          <w:bCs/>
          <w:sz w:val="20"/>
          <w:szCs w:val="20"/>
        </w:rPr>
        <w:lastRenderedPageBreak/>
        <w:t>Programu Operacyjnego Województwa Świętokrzyskiego na lata 2014-2020, Działanie 6.5 „Rewitalizacja obszarów miejskich i wiejskich”</w:t>
      </w:r>
    </w:p>
    <w:p w14:paraId="2621AE09" w14:textId="77777777" w:rsidR="001C4A6D" w:rsidRPr="00EB4E04" w:rsidRDefault="001C4A6D" w:rsidP="00EB4E04">
      <w:pPr>
        <w:ind w:left="142"/>
        <w:jc w:val="both"/>
      </w:pPr>
    </w:p>
    <w:p w14:paraId="751E5121" w14:textId="249BF5A6" w:rsidR="0041560A" w:rsidRPr="00EB4E04" w:rsidRDefault="0041560A" w:rsidP="00EB4E04">
      <w:pPr>
        <w:pStyle w:val="Akapitzlist"/>
        <w:ind w:left="142"/>
        <w:jc w:val="both"/>
        <w:rPr>
          <w:rFonts w:ascii="Arial" w:hAnsi="Arial"/>
          <w:sz w:val="20"/>
          <w:szCs w:val="20"/>
        </w:rPr>
      </w:pPr>
      <w:r w:rsidRPr="00EB4E04">
        <w:rPr>
          <w:rFonts w:ascii="Arial" w:hAnsi="Arial"/>
          <w:sz w:val="20"/>
          <w:szCs w:val="20"/>
        </w:rPr>
        <w:t xml:space="preserve">Okres gwarancji: nie mniej niż </w:t>
      </w:r>
      <w:r w:rsidR="00443DCB">
        <w:rPr>
          <w:rFonts w:ascii="Arial" w:hAnsi="Arial"/>
          <w:sz w:val="20"/>
          <w:szCs w:val="20"/>
        </w:rPr>
        <w:t>24</w:t>
      </w:r>
      <w:r w:rsidRPr="00EB4E04">
        <w:rPr>
          <w:rFonts w:ascii="Arial" w:hAnsi="Arial"/>
          <w:sz w:val="20"/>
          <w:szCs w:val="20"/>
        </w:rPr>
        <w:t xml:space="preserve"> miesięc</w:t>
      </w:r>
      <w:r w:rsidR="003070AB" w:rsidRPr="00EB4E04">
        <w:rPr>
          <w:rFonts w:ascii="Arial" w:hAnsi="Arial"/>
          <w:sz w:val="20"/>
          <w:szCs w:val="20"/>
        </w:rPr>
        <w:t>y</w:t>
      </w:r>
      <w:r w:rsidRPr="00EB4E04">
        <w:rPr>
          <w:rFonts w:ascii="Arial" w:hAnsi="Arial"/>
          <w:sz w:val="20"/>
          <w:szCs w:val="20"/>
        </w:rPr>
        <w:t xml:space="preserve"> od daty odbioru </w:t>
      </w:r>
      <w:r w:rsidR="00BA5599" w:rsidRPr="00EB4E04">
        <w:rPr>
          <w:rFonts w:ascii="Arial" w:hAnsi="Arial"/>
          <w:sz w:val="20"/>
          <w:szCs w:val="20"/>
        </w:rPr>
        <w:t>zadania</w:t>
      </w:r>
      <w:r w:rsidRPr="00EB4E04">
        <w:rPr>
          <w:rFonts w:ascii="Arial" w:hAnsi="Arial"/>
          <w:sz w:val="20"/>
          <w:szCs w:val="20"/>
        </w:rPr>
        <w:t xml:space="preserve"> bez wad</w:t>
      </w:r>
      <w:r w:rsidR="00DA2A23" w:rsidRPr="00EB4E04">
        <w:rPr>
          <w:rFonts w:ascii="Arial" w:hAnsi="Arial"/>
          <w:sz w:val="20"/>
          <w:szCs w:val="20"/>
        </w:rPr>
        <w:t>.</w:t>
      </w:r>
      <w:r w:rsidRPr="00EB4E04">
        <w:rPr>
          <w:rFonts w:ascii="Arial" w:hAnsi="Arial"/>
          <w:sz w:val="20"/>
          <w:szCs w:val="20"/>
        </w:rPr>
        <w:t>(uwaga: deklarowany okres gwarancji jest jednym z kryteriów oceny ofert)</w:t>
      </w:r>
    </w:p>
    <w:p w14:paraId="271B523B" w14:textId="77777777" w:rsidR="0041560A" w:rsidRPr="00EB4E04" w:rsidRDefault="0041560A" w:rsidP="00EB4E04">
      <w:pPr>
        <w:pStyle w:val="Akapitzlist"/>
        <w:ind w:left="142"/>
        <w:jc w:val="both"/>
        <w:rPr>
          <w:rFonts w:ascii="Arial" w:hAnsi="Arial"/>
          <w:b/>
          <w:bCs/>
          <w:sz w:val="20"/>
          <w:szCs w:val="20"/>
        </w:rPr>
      </w:pPr>
    </w:p>
    <w:p w14:paraId="5E2E62FF" w14:textId="4D5AE56D" w:rsidR="0041560A" w:rsidRPr="00EB4E04" w:rsidRDefault="0041560A" w:rsidP="00EB4E04">
      <w:pPr>
        <w:pStyle w:val="Akapitzlist"/>
        <w:ind w:left="142"/>
        <w:jc w:val="both"/>
        <w:rPr>
          <w:rFonts w:ascii="Arial" w:hAnsi="Arial"/>
          <w:b/>
          <w:bCs/>
          <w:sz w:val="20"/>
          <w:szCs w:val="20"/>
        </w:rPr>
      </w:pPr>
      <w:r w:rsidRPr="00EB4E04">
        <w:rPr>
          <w:rFonts w:ascii="Arial" w:hAnsi="Arial"/>
          <w:b/>
          <w:bCs/>
          <w:sz w:val="20"/>
          <w:szCs w:val="20"/>
        </w:rPr>
        <w:t xml:space="preserve">Termin wykonania: do </w:t>
      </w:r>
      <w:r w:rsidR="00BA5599" w:rsidRPr="00EB4E04">
        <w:rPr>
          <w:rFonts w:ascii="Arial" w:hAnsi="Arial"/>
          <w:b/>
          <w:bCs/>
          <w:sz w:val="20"/>
          <w:szCs w:val="20"/>
        </w:rPr>
        <w:t>3</w:t>
      </w:r>
      <w:r w:rsidR="00EB4E04">
        <w:rPr>
          <w:rFonts w:ascii="Arial" w:hAnsi="Arial"/>
          <w:b/>
          <w:bCs/>
          <w:sz w:val="20"/>
          <w:szCs w:val="20"/>
        </w:rPr>
        <w:t>0</w:t>
      </w:r>
      <w:r w:rsidRPr="00EB4E04">
        <w:rPr>
          <w:rFonts w:ascii="Arial" w:hAnsi="Arial"/>
          <w:b/>
          <w:bCs/>
          <w:sz w:val="20"/>
          <w:szCs w:val="20"/>
        </w:rPr>
        <w:t>.</w:t>
      </w:r>
      <w:r w:rsidR="00BA5599" w:rsidRPr="00EB4E04">
        <w:rPr>
          <w:rFonts w:ascii="Arial" w:hAnsi="Arial"/>
          <w:b/>
          <w:bCs/>
          <w:sz w:val="20"/>
          <w:szCs w:val="20"/>
        </w:rPr>
        <w:t>0</w:t>
      </w:r>
      <w:r w:rsidR="00E46E95">
        <w:rPr>
          <w:rFonts w:ascii="Arial" w:hAnsi="Arial"/>
          <w:b/>
          <w:bCs/>
          <w:sz w:val="20"/>
          <w:szCs w:val="20"/>
        </w:rPr>
        <w:t>6</w:t>
      </w:r>
      <w:r w:rsidRPr="00EB4E04">
        <w:rPr>
          <w:rFonts w:ascii="Arial" w:hAnsi="Arial"/>
          <w:b/>
          <w:bCs/>
          <w:sz w:val="20"/>
          <w:szCs w:val="20"/>
        </w:rPr>
        <w:t>.20</w:t>
      </w:r>
      <w:r w:rsidR="00BA5599" w:rsidRPr="00EB4E04">
        <w:rPr>
          <w:rFonts w:ascii="Arial" w:hAnsi="Arial"/>
          <w:b/>
          <w:bCs/>
          <w:sz w:val="20"/>
          <w:szCs w:val="20"/>
        </w:rPr>
        <w:t>2</w:t>
      </w:r>
      <w:r w:rsidR="00EB4E04">
        <w:rPr>
          <w:rFonts w:ascii="Arial" w:hAnsi="Arial"/>
          <w:b/>
          <w:bCs/>
          <w:sz w:val="20"/>
          <w:szCs w:val="20"/>
        </w:rPr>
        <w:t>1</w:t>
      </w:r>
      <w:r w:rsidRPr="00EB4E04">
        <w:rPr>
          <w:rFonts w:ascii="Arial" w:hAnsi="Arial"/>
          <w:b/>
          <w:bCs/>
          <w:sz w:val="20"/>
          <w:szCs w:val="20"/>
        </w:rPr>
        <w:t>r</w:t>
      </w:r>
      <w:r w:rsidR="00BA5599" w:rsidRPr="00EB4E04">
        <w:rPr>
          <w:rFonts w:ascii="Arial" w:hAnsi="Arial"/>
          <w:b/>
          <w:bCs/>
          <w:sz w:val="20"/>
          <w:szCs w:val="20"/>
        </w:rPr>
        <w:t xml:space="preserve"> </w:t>
      </w:r>
    </w:p>
    <w:p w14:paraId="3498A801" w14:textId="77777777" w:rsidR="0041560A" w:rsidRPr="00EB4E04" w:rsidRDefault="0041560A" w:rsidP="00EB4E04">
      <w:pPr>
        <w:pStyle w:val="Akapitzlist"/>
        <w:ind w:left="142"/>
        <w:jc w:val="both"/>
        <w:rPr>
          <w:rFonts w:ascii="Arial" w:hAnsi="Arial"/>
          <w:sz w:val="20"/>
          <w:szCs w:val="20"/>
        </w:rPr>
      </w:pPr>
    </w:p>
    <w:p w14:paraId="5F720042" w14:textId="77777777" w:rsidR="00A27100"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Uwaga: Zamawiający </w:t>
      </w:r>
      <w:r w:rsidR="00D2656A" w:rsidRPr="00EB4E04">
        <w:rPr>
          <w:rFonts w:ascii="Arial" w:hAnsi="Arial"/>
          <w:sz w:val="20"/>
          <w:szCs w:val="20"/>
        </w:rPr>
        <w:t xml:space="preserve">nie </w:t>
      </w:r>
      <w:r w:rsidRPr="00EB4E04">
        <w:rPr>
          <w:rFonts w:ascii="Arial" w:hAnsi="Arial"/>
          <w:sz w:val="20"/>
          <w:szCs w:val="20"/>
        </w:rPr>
        <w:t xml:space="preserve">przewiduje możliwość udzielenia zamówień, o których mowa w art. 67 ust. 1 pkt 6 ustawy </w:t>
      </w:r>
      <w:proofErr w:type="spellStart"/>
      <w:r w:rsidRPr="00EB4E04">
        <w:rPr>
          <w:rFonts w:ascii="Arial" w:hAnsi="Arial"/>
          <w:sz w:val="20"/>
          <w:szCs w:val="20"/>
        </w:rPr>
        <w:t>Pzp</w:t>
      </w:r>
      <w:proofErr w:type="spellEnd"/>
      <w:r w:rsidRPr="00EB4E04">
        <w:rPr>
          <w:rFonts w:ascii="Arial" w:hAnsi="Arial"/>
          <w:sz w:val="20"/>
          <w:szCs w:val="20"/>
        </w:rPr>
        <w:t xml:space="preserve"> polegających na powtórzeniu podobnych usług lub robót budowlanych zgodnych z przedmiotem zamówienia podstawowego </w:t>
      </w:r>
    </w:p>
    <w:p w14:paraId="3380D246" w14:textId="77777777" w:rsidR="000924CB" w:rsidRPr="00EB4E04" w:rsidRDefault="000924CB" w:rsidP="000412CB">
      <w:pPr>
        <w:pStyle w:val="Akapitzlist"/>
        <w:jc w:val="both"/>
        <w:rPr>
          <w:rFonts w:ascii="Arial" w:hAnsi="Arial"/>
          <w:snapToGrid w:val="0"/>
          <w:sz w:val="20"/>
          <w:szCs w:val="20"/>
        </w:rPr>
      </w:pPr>
    </w:p>
    <w:p w14:paraId="700F894A" w14:textId="77777777" w:rsidR="006131AE" w:rsidRPr="00EB4E04" w:rsidRDefault="006131AE" w:rsidP="001C4A6D">
      <w:pPr>
        <w:jc w:val="both"/>
        <w:rPr>
          <w:b/>
          <w:snapToGrid w:val="0"/>
        </w:rPr>
      </w:pPr>
      <w:r w:rsidRPr="00EB4E04">
        <w:rPr>
          <w:b/>
          <w:snapToGrid w:val="0"/>
        </w:rPr>
        <w:t>Wymagania Zamawiającego dotyczące zatrudnienia przez Wykonawcę lub podwykonawcę  osób na podstawie Umowy o pracę (art. 29 ust. 3a).</w:t>
      </w:r>
    </w:p>
    <w:p w14:paraId="1F12CF20" w14:textId="77777777" w:rsidR="001C4A6D" w:rsidRPr="00EB4E04" w:rsidRDefault="001C4A6D" w:rsidP="001C4A6D">
      <w:pPr>
        <w:jc w:val="both"/>
        <w:rPr>
          <w:b/>
          <w:snapToGrid w:val="0"/>
        </w:rPr>
      </w:pPr>
    </w:p>
    <w:p w14:paraId="2FA0C030"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4F9C8CE"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14:paraId="3D9958BC"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3EEDEC3A"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488C554C"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AB1117C"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05F8A9D4"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2F97CD15"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DA378C4" w14:textId="77777777" w:rsidR="00871D1F" w:rsidRPr="009A57EE" w:rsidRDefault="00871D1F" w:rsidP="00764E35">
      <w:pPr>
        <w:jc w:val="both"/>
        <w:rPr>
          <w:snapToGrid w:val="0"/>
        </w:rPr>
      </w:pPr>
    </w:p>
    <w:p w14:paraId="335CE4C0"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0DC062CF" w14:textId="77777777" w:rsidR="006131AE" w:rsidRPr="009A57EE" w:rsidRDefault="006131AE" w:rsidP="00764E35">
      <w:pPr>
        <w:jc w:val="both"/>
      </w:pPr>
    </w:p>
    <w:p w14:paraId="71CD3B57" w14:textId="149131B4" w:rsidR="00443DCB" w:rsidRDefault="00ED77DE" w:rsidP="00443DCB">
      <w:pPr>
        <w:widowControl w:val="0"/>
        <w:autoSpaceDE w:val="0"/>
        <w:autoSpaceDN w:val="0"/>
        <w:adjustRightInd w:val="0"/>
        <w:ind w:firstLine="426"/>
        <w:rPr>
          <w:lang w:eastAsia="ar-SA"/>
        </w:rPr>
      </w:pPr>
      <w:r w:rsidRPr="00ED77DE">
        <w:rPr>
          <w:lang w:eastAsia="ar-SA"/>
        </w:rPr>
        <w:lastRenderedPageBreak/>
        <w:t>Główny przedmiot:</w:t>
      </w:r>
    </w:p>
    <w:p w14:paraId="6A5221EC" w14:textId="160D3AB0" w:rsidR="00ED77DE" w:rsidRPr="00ED77DE" w:rsidRDefault="00443DCB" w:rsidP="00443DCB">
      <w:pPr>
        <w:widowControl w:val="0"/>
        <w:autoSpaceDE w:val="0"/>
        <w:autoSpaceDN w:val="0"/>
        <w:adjustRightInd w:val="0"/>
        <w:ind w:firstLine="426"/>
        <w:rPr>
          <w:lang w:eastAsia="ar-SA"/>
        </w:rPr>
      </w:pPr>
      <w:r>
        <w:rPr>
          <w:lang w:eastAsia="ar-SA"/>
        </w:rPr>
        <w:t xml:space="preserve">31527200-8 </w:t>
      </w:r>
      <w:r w:rsidR="00ED77DE" w:rsidRPr="00ED77DE">
        <w:rPr>
          <w:lang w:eastAsia="ar-SA"/>
        </w:rPr>
        <w:t xml:space="preserve">– </w:t>
      </w:r>
      <w:r w:rsidRPr="00443DCB">
        <w:rPr>
          <w:lang w:eastAsia="ar-SA"/>
        </w:rPr>
        <w:t>Oświetlenie zewnętrzne</w:t>
      </w:r>
    </w:p>
    <w:p w14:paraId="6BEC4821" w14:textId="77777777" w:rsidR="00ED77DE" w:rsidRPr="00ED77DE" w:rsidRDefault="00ED77DE" w:rsidP="00ED77DE">
      <w:pPr>
        <w:widowControl w:val="0"/>
        <w:autoSpaceDE w:val="0"/>
        <w:autoSpaceDN w:val="0"/>
        <w:adjustRightInd w:val="0"/>
        <w:ind w:firstLine="426"/>
        <w:rPr>
          <w:lang w:eastAsia="ar-SA"/>
        </w:rPr>
      </w:pPr>
    </w:p>
    <w:p w14:paraId="2375A166" w14:textId="212C8FF9" w:rsidR="00443DCB" w:rsidRDefault="00ED77DE" w:rsidP="00443DCB">
      <w:pPr>
        <w:widowControl w:val="0"/>
        <w:autoSpaceDE w:val="0"/>
        <w:autoSpaceDN w:val="0"/>
        <w:adjustRightInd w:val="0"/>
        <w:ind w:firstLine="426"/>
        <w:rPr>
          <w:lang w:eastAsia="ar-SA"/>
        </w:rPr>
      </w:pPr>
      <w:r w:rsidRPr="00ED77DE">
        <w:rPr>
          <w:lang w:eastAsia="ar-SA"/>
        </w:rPr>
        <w:t>Dodatkowe przedmioty:</w:t>
      </w:r>
    </w:p>
    <w:p w14:paraId="56478813" w14:textId="7AA72BAE" w:rsidR="00D57E36" w:rsidRDefault="00443DCB" w:rsidP="00443DCB">
      <w:pPr>
        <w:widowControl w:val="0"/>
        <w:autoSpaceDE w:val="0"/>
        <w:autoSpaceDN w:val="0"/>
        <w:adjustRightInd w:val="0"/>
        <w:ind w:firstLine="426"/>
        <w:rPr>
          <w:lang w:eastAsia="ar-SA"/>
        </w:rPr>
      </w:pPr>
      <w:r>
        <w:rPr>
          <w:lang w:eastAsia="ar-SA"/>
        </w:rPr>
        <w:t xml:space="preserve">34928530-2 </w:t>
      </w:r>
      <w:r w:rsidR="00ED77DE" w:rsidRPr="00ED77DE">
        <w:rPr>
          <w:lang w:eastAsia="ar-SA"/>
        </w:rPr>
        <w:t xml:space="preserve">- </w:t>
      </w:r>
      <w:r w:rsidRPr="00443DCB">
        <w:rPr>
          <w:lang w:eastAsia="ar-SA"/>
        </w:rPr>
        <w:t>Latarnie uliczne</w:t>
      </w:r>
    </w:p>
    <w:p w14:paraId="7BB9D01E" w14:textId="0E10FB42" w:rsidR="00D57E36" w:rsidRDefault="00443DCB" w:rsidP="00ED77DE">
      <w:pPr>
        <w:widowControl w:val="0"/>
        <w:autoSpaceDE w:val="0"/>
        <w:autoSpaceDN w:val="0"/>
        <w:adjustRightInd w:val="0"/>
        <w:ind w:firstLine="426"/>
        <w:rPr>
          <w:lang w:eastAsia="ar-SA"/>
        </w:rPr>
      </w:pPr>
      <w:bookmarkStart w:id="5" w:name="_GoBack"/>
      <w:r w:rsidRPr="00443DCB">
        <w:rPr>
          <w:lang w:eastAsia="ar-SA"/>
        </w:rPr>
        <w:t>31520000-7</w:t>
      </w:r>
      <w:bookmarkEnd w:id="5"/>
      <w:r w:rsidR="00ED77DE" w:rsidRPr="00ED77DE">
        <w:rPr>
          <w:lang w:eastAsia="ar-SA"/>
        </w:rPr>
        <w:t xml:space="preserve">- </w:t>
      </w:r>
      <w:r w:rsidRPr="00443DCB">
        <w:rPr>
          <w:lang w:eastAsia="ar-SA"/>
        </w:rPr>
        <w:t>Lampy i oprawy oświetleniowe</w:t>
      </w:r>
    </w:p>
    <w:p w14:paraId="74502E10" w14:textId="77777777" w:rsidR="000924CB" w:rsidRPr="009A57EE" w:rsidRDefault="000924CB" w:rsidP="00D57E36">
      <w:pPr>
        <w:widowControl w:val="0"/>
        <w:autoSpaceDE w:val="0"/>
        <w:autoSpaceDN w:val="0"/>
        <w:adjustRightInd w:val="0"/>
        <w:rPr>
          <w:bCs/>
          <w:lang w:eastAsia="ar-SA"/>
        </w:rPr>
      </w:pPr>
    </w:p>
    <w:p w14:paraId="43040AB5"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0D1B950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62FF345" w14:textId="4602F13B" w:rsidR="00FE36D1" w:rsidRPr="009A57EE" w:rsidRDefault="00D57E36"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14:paraId="289488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655273C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27315531"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A9E0AD9"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0C12FCB4"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4F753F0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FFF23B7"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A0A0436"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D507890"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6"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232E0A33"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384A10DB"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C758298"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131FBD50"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3AE737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CF4DA6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186B317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63550408"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F889F64"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47579C2A"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70ED320"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5EC61A43"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EA598C"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697A4E90"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424CA2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626BD37E"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D9D71BF"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7C219894"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FE7710F"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E919B3"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lastRenderedPageBreak/>
        <w:t>Ustawy o utrzymaniu czystości i porządku w gminach,</w:t>
      </w:r>
    </w:p>
    <w:p w14:paraId="758BCC4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6"/>
    <w:p w14:paraId="0F28C159" w14:textId="77777777" w:rsidR="007015D0" w:rsidRPr="009A57EE" w:rsidRDefault="007015D0" w:rsidP="007015D0">
      <w:pPr>
        <w:pStyle w:val="Zwykytekst"/>
        <w:tabs>
          <w:tab w:val="num" w:pos="709"/>
        </w:tabs>
        <w:ind w:left="709"/>
        <w:jc w:val="both"/>
        <w:rPr>
          <w:rFonts w:ascii="Arial" w:hAnsi="Arial" w:cs="Arial"/>
        </w:rPr>
      </w:pPr>
    </w:p>
    <w:p w14:paraId="298E290F"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4DC9E0FE" w14:textId="77777777" w:rsidR="007015D0" w:rsidRPr="009A57EE" w:rsidRDefault="007015D0" w:rsidP="007015D0">
      <w:pPr>
        <w:pStyle w:val="Zwykytekst"/>
        <w:jc w:val="both"/>
        <w:rPr>
          <w:rFonts w:ascii="Arial" w:hAnsi="Arial" w:cs="Arial"/>
          <w:b/>
        </w:rPr>
      </w:pPr>
    </w:p>
    <w:p w14:paraId="54C9411F"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47D41BBA"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F3883C4"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2623BDD6"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44368718"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7AE9811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09C28A"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079261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72B700D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71A92D9F"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024819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22F533E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3D40E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69473F6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6D5765B2"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CE5485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1315E47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49E96F8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1B6996B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3CC8D0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7EE1E16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3A902699"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472585D6" w14:textId="77777777" w:rsidR="000118B5" w:rsidRPr="009A57EE" w:rsidRDefault="000118B5" w:rsidP="005D7BE0">
      <w:pPr>
        <w:widowControl w:val="0"/>
        <w:autoSpaceDE w:val="0"/>
        <w:autoSpaceDN w:val="0"/>
        <w:adjustRightInd w:val="0"/>
        <w:ind w:left="180"/>
        <w:jc w:val="both"/>
      </w:pPr>
    </w:p>
    <w:p w14:paraId="058C3CCF" w14:textId="4EC8757D"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E46E95">
        <w:rPr>
          <w:b/>
          <w:bCs/>
        </w:rPr>
        <w:t>0</w:t>
      </w:r>
      <w:r w:rsidR="00D2656A">
        <w:rPr>
          <w:b/>
          <w:bCs/>
        </w:rPr>
        <w:t>.</w:t>
      </w:r>
      <w:r w:rsidR="006B1314">
        <w:rPr>
          <w:b/>
          <w:bCs/>
        </w:rPr>
        <w:t>0</w:t>
      </w:r>
      <w:r w:rsidR="00E46E95">
        <w:rPr>
          <w:b/>
          <w:bCs/>
        </w:rPr>
        <w:t>6</w:t>
      </w:r>
      <w:r w:rsidR="00D2656A">
        <w:rPr>
          <w:b/>
          <w:bCs/>
        </w:rPr>
        <w:t>.20</w:t>
      </w:r>
      <w:r w:rsidR="006B1314">
        <w:rPr>
          <w:b/>
          <w:bCs/>
        </w:rPr>
        <w:t>20</w:t>
      </w:r>
      <w:r w:rsidR="00E260CB">
        <w:rPr>
          <w:b/>
          <w:bCs/>
        </w:rPr>
        <w:t>r.</w:t>
      </w:r>
      <w:r w:rsidR="006B1314">
        <w:rPr>
          <w:b/>
          <w:bCs/>
        </w:rPr>
        <w:t xml:space="preserve"> </w:t>
      </w:r>
    </w:p>
    <w:p w14:paraId="70059169"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20A85C89" w14:textId="77777777" w:rsidR="00E874D0" w:rsidRPr="009A57EE" w:rsidRDefault="00E874D0" w:rsidP="00E874D0">
      <w:pPr>
        <w:autoSpaceDE w:val="0"/>
        <w:autoSpaceDN w:val="0"/>
        <w:adjustRightInd w:val="0"/>
        <w:spacing w:before="120"/>
        <w:jc w:val="both"/>
        <w:rPr>
          <w:rFonts w:eastAsia="Arial Unicode MS"/>
          <w:color w:val="000000"/>
        </w:rPr>
      </w:pPr>
    </w:p>
    <w:p w14:paraId="75F2C31E" w14:textId="77777777" w:rsidR="00CE01B6" w:rsidRPr="009A57EE" w:rsidRDefault="00CE01B6" w:rsidP="00CE01B6">
      <w:pPr>
        <w:widowControl w:val="0"/>
        <w:autoSpaceDE w:val="0"/>
        <w:autoSpaceDN w:val="0"/>
        <w:adjustRightInd w:val="0"/>
        <w:rPr>
          <w:b/>
          <w:bCs/>
        </w:rPr>
      </w:pPr>
      <w:r w:rsidRPr="009A57EE">
        <w:rPr>
          <w:b/>
          <w:bCs/>
        </w:rPr>
        <w:t xml:space="preserve">V. Warunki udziału w postępowaniu oraz opis sposobu dokonywania oceny spełnienia tych </w:t>
      </w:r>
      <w:r w:rsidRPr="009A57EE">
        <w:rPr>
          <w:b/>
          <w:bCs/>
        </w:rPr>
        <w:lastRenderedPageBreak/>
        <w:t>warunków</w:t>
      </w:r>
    </w:p>
    <w:p w14:paraId="7D343D72" w14:textId="77777777" w:rsidR="00CE01B6" w:rsidRPr="009A57EE" w:rsidRDefault="00CE01B6" w:rsidP="00CE01B6">
      <w:pPr>
        <w:widowControl w:val="0"/>
        <w:autoSpaceDE w:val="0"/>
        <w:autoSpaceDN w:val="0"/>
        <w:adjustRightInd w:val="0"/>
        <w:jc w:val="both"/>
        <w:rPr>
          <w:sz w:val="16"/>
          <w:szCs w:val="16"/>
        </w:rPr>
      </w:pPr>
    </w:p>
    <w:p w14:paraId="58263FD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4E6B031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7A61DB0C" w14:textId="77777777" w:rsidR="003847B8" w:rsidRPr="009A57EE" w:rsidRDefault="003847B8" w:rsidP="003847B8">
      <w:pPr>
        <w:widowControl w:val="0"/>
        <w:autoSpaceDE w:val="0"/>
        <w:autoSpaceDN w:val="0"/>
        <w:adjustRightInd w:val="0"/>
        <w:spacing w:line="20" w:lineRule="atLeast"/>
        <w:jc w:val="both"/>
      </w:pPr>
      <w:bookmarkStart w:id="7" w:name="_Hlk30051495"/>
      <w:r w:rsidRPr="009A57EE">
        <w:t>Zamawiający nie wyznacza szczegółowego warunku w</w:t>
      </w:r>
      <w:r w:rsidR="005C6933">
        <w:t xml:space="preserve"> tym zakresie </w:t>
      </w:r>
      <w:bookmarkEnd w:id="7"/>
    </w:p>
    <w:p w14:paraId="171D51D3"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AD8C5DF" w14:textId="77777777" w:rsidR="0095697B" w:rsidRPr="009A57EE" w:rsidRDefault="0095697B" w:rsidP="003847B8">
      <w:pPr>
        <w:widowControl w:val="0"/>
        <w:autoSpaceDE w:val="0"/>
        <w:autoSpaceDN w:val="0"/>
        <w:adjustRightInd w:val="0"/>
        <w:spacing w:line="20" w:lineRule="atLeast"/>
        <w:jc w:val="both"/>
      </w:pPr>
    </w:p>
    <w:p w14:paraId="492BDB0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0878AC5" w14:textId="77777777" w:rsidR="00E46E95" w:rsidRPr="00E46E95" w:rsidRDefault="00E46E95" w:rsidP="00E46E95">
      <w:pPr>
        <w:widowControl w:val="0"/>
        <w:autoSpaceDE w:val="0"/>
        <w:autoSpaceDN w:val="0"/>
        <w:adjustRightInd w:val="0"/>
        <w:spacing w:line="20" w:lineRule="atLeast"/>
        <w:jc w:val="both"/>
      </w:pPr>
      <w:r w:rsidRPr="00E46E95">
        <w:t xml:space="preserve">Zamawiający nie wyznacza szczegółowego warunku w tym zakresie </w:t>
      </w:r>
    </w:p>
    <w:p w14:paraId="61C2A822" w14:textId="5AE36E99" w:rsidR="0089419B" w:rsidRPr="009A57EE" w:rsidRDefault="00E46E95" w:rsidP="00E46E95">
      <w:pPr>
        <w:pStyle w:val="Akapitzlist"/>
        <w:widowControl w:val="0"/>
        <w:autoSpaceDE w:val="0"/>
        <w:autoSpaceDN w:val="0"/>
        <w:adjustRightInd w:val="0"/>
        <w:spacing w:line="20" w:lineRule="atLeast"/>
        <w:ind w:left="0"/>
        <w:jc w:val="both"/>
        <w:rPr>
          <w:rFonts w:ascii="Arial" w:hAnsi="Arial"/>
          <w:sz w:val="20"/>
          <w:szCs w:val="20"/>
        </w:rPr>
      </w:pPr>
      <w:r w:rsidRPr="00E46E95">
        <w:rPr>
          <w:rFonts w:ascii="Arial" w:eastAsia="Times New Roman" w:hAnsi="Arial"/>
          <w:sz w:val="20"/>
          <w:szCs w:val="20"/>
          <w:lang w:eastAsia="pl-PL"/>
        </w:rPr>
        <w:t>Ocenę spełniania warunku udziału w postępowaniu zamawiający przeprowadzi na podstawie załączonego do oferty oświadczenia, wg formuły spełnia/nie spełnia.</w:t>
      </w:r>
    </w:p>
    <w:p w14:paraId="1D312ED9" w14:textId="77777777" w:rsidR="003847B8" w:rsidRPr="009A57EE" w:rsidRDefault="003847B8" w:rsidP="003847B8">
      <w:pPr>
        <w:widowControl w:val="0"/>
        <w:autoSpaceDE w:val="0"/>
        <w:autoSpaceDN w:val="0"/>
        <w:adjustRightInd w:val="0"/>
        <w:jc w:val="both"/>
        <w:rPr>
          <w:b/>
          <w:bCs/>
          <w:color w:val="000000"/>
        </w:rPr>
      </w:pPr>
    </w:p>
    <w:p w14:paraId="02DEEB3D"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CF343AD"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p>
    <w:p w14:paraId="5B780663"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2699D9D6" w14:textId="77777777" w:rsidR="007D2069" w:rsidRPr="009A57EE" w:rsidRDefault="007D2069" w:rsidP="003847B8">
      <w:pPr>
        <w:widowControl w:val="0"/>
        <w:autoSpaceDE w:val="0"/>
        <w:autoSpaceDN w:val="0"/>
        <w:adjustRightInd w:val="0"/>
        <w:jc w:val="both"/>
        <w:rPr>
          <w:color w:val="000000"/>
        </w:rPr>
      </w:pPr>
    </w:p>
    <w:p w14:paraId="110D2129" w14:textId="77777777" w:rsidR="006A082B" w:rsidRPr="009A57EE" w:rsidRDefault="006A082B" w:rsidP="003847B8">
      <w:pPr>
        <w:widowControl w:val="0"/>
        <w:autoSpaceDE w:val="0"/>
        <w:autoSpaceDN w:val="0"/>
        <w:adjustRightInd w:val="0"/>
        <w:jc w:val="both"/>
        <w:rPr>
          <w:color w:val="000000"/>
        </w:rPr>
      </w:pPr>
    </w:p>
    <w:p w14:paraId="3FBDE34F"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72C6172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722721"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14:paraId="1A53E43F"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1F6814C3" w14:textId="77777777" w:rsidR="00897F45" w:rsidRPr="009A57EE" w:rsidRDefault="00897F45" w:rsidP="00CE01B6">
      <w:pPr>
        <w:widowControl w:val="0"/>
        <w:autoSpaceDE w:val="0"/>
        <w:autoSpaceDN w:val="0"/>
        <w:adjustRightInd w:val="0"/>
        <w:jc w:val="both"/>
        <w:rPr>
          <w:color w:val="000000"/>
        </w:rPr>
      </w:pPr>
    </w:p>
    <w:p w14:paraId="76F14871"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2174FB75" w14:textId="77777777" w:rsidR="00853857" w:rsidRPr="009A57EE" w:rsidRDefault="00853857" w:rsidP="00853857">
      <w:pPr>
        <w:widowControl w:val="0"/>
        <w:autoSpaceDE w:val="0"/>
        <w:autoSpaceDN w:val="0"/>
        <w:adjustRightInd w:val="0"/>
        <w:rPr>
          <w:color w:val="000000"/>
        </w:rPr>
      </w:pPr>
    </w:p>
    <w:p w14:paraId="1FDF7A4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5B62567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669C3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2CF53D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36D141E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D9A44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7C808A4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6A45354E"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C1AF30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30EA8A38"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C55A3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w:t>
      </w:r>
      <w:r w:rsidR="00702878" w:rsidRPr="009A57EE">
        <w:rPr>
          <w:rFonts w:eastAsia="Calibri"/>
          <w:bCs/>
          <w:lang w:eastAsia="en-US"/>
        </w:rPr>
        <w:lastRenderedPageBreak/>
        <w:t>których mowa w punkcie 2 i 3.</w:t>
      </w:r>
    </w:p>
    <w:p w14:paraId="1E21C71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14:paraId="10DFAD87" w14:textId="4AF455DE"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5"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BA0C8C">
        <w:rPr>
          <w:rFonts w:eastAsia="Calibri"/>
          <w:bCs/>
          <w:lang w:eastAsia="en-US"/>
        </w:rPr>
        <w:t xml:space="preserve"> </w:t>
      </w:r>
      <w:r w:rsidR="00BA0C8C" w:rsidRPr="00BA0C8C">
        <w:rPr>
          <w:rFonts w:eastAsia="Calibri"/>
          <w:bCs/>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7010C44B"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E47708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5B59C1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4331705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5AAFF24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EF6A5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3DD024F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7526C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A79DEA" w14:textId="77777777" w:rsidR="002C02EA"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75620D2B" w14:textId="77777777" w:rsidR="00ED77DE" w:rsidRPr="009A57EE" w:rsidRDefault="00ED77DE" w:rsidP="002C02EA">
      <w:pPr>
        <w:widowControl w:val="0"/>
        <w:tabs>
          <w:tab w:val="left" w:pos="567"/>
        </w:tabs>
        <w:overflowPunct w:val="0"/>
        <w:autoSpaceDE w:val="0"/>
        <w:autoSpaceDN w:val="0"/>
        <w:adjustRightInd w:val="0"/>
        <w:ind w:left="426"/>
        <w:jc w:val="both"/>
        <w:rPr>
          <w:rFonts w:eastAsia="Calibri"/>
          <w:bCs/>
          <w:lang w:eastAsia="en-US"/>
        </w:rPr>
      </w:pPr>
    </w:p>
    <w:p w14:paraId="187EB52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4FF7C6A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F8D8ED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4ADF6E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0E6785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64A3EC82"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7FB532EE"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656FD064"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D9A76F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 xml:space="preserve">W zakresie nie uregulowanym SIWZ, zastosowanie mają przepisy rozporządzenia Ministra Rozwoju z dnia 26 lipca 2016r. w sprawie rodzajów dokumentów, jakich może żądać Zamawiający od Wykonawcy w </w:t>
      </w:r>
      <w:r w:rsidRPr="009A57EE">
        <w:rPr>
          <w:rFonts w:eastAsia="Calibri"/>
          <w:bCs/>
          <w:lang w:eastAsia="en-US"/>
        </w:rPr>
        <w:lastRenderedPageBreak/>
        <w:t>postępowaniu o udzielenie zamówienia (Dz.U. z 2016 poz. 1126).</w:t>
      </w:r>
    </w:p>
    <w:p w14:paraId="79D2345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2E2B2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639FFEF" w14:textId="0067D120"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 xml:space="preserve">E) Zamawiający, wymaga aby </w:t>
      </w:r>
      <w:r w:rsidR="00443DCB">
        <w:rPr>
          <w:rFonts w:eastAsia="Calibri"/>
          <w:b/>
          <w:bCs/>
          <w:lang w:eastAsia="en-US"/>
        </w:rPr>
        <w:t xml:space="preserve">po podpisaniu </w:t>
      </w:r>
      <w:r w:rsidRPr="009A57EE">
        <w:rPr>
          <w:rFonts w:eastAsia="Calibri"/>
          <w:b/>
          <w:bCs/>
          <w:lang w:eastAsia="en-US"/>
        </w:rPr>
        <w:t xml:space="preserve"> umowy dostarczyć:</w:t>
      </w:r>
    </w:p>
    <w:p w14:paraId="00B56540" w14:textId="6D40B986" w:rsidR="00853857" w:rsidRPr="00562E68" w:rsidRDefault="00E46E95" w:rsidP="00443DCB">
      <w:pPr>
        <w:widowControl w:val="0"/>
        <w:tabs>
          <w:tab w:val="num" w:pos="982"/>
        </w:tabs>
        <w:overflowPunct w:val="0"/>
        <w:autoSpaceDE w:val="0"/>
        <w:autoSpaceDN w:val="0"/>
        <w:adjustRightInd w:val="0"/>
        <w:ind w:left="426"/>
        <w:jc w:val="both"/>
        <w:rPr>
          <w:rFonts w:eastAsia="Calibri"/>
          <w:bCs/>
          <w:lang w:eastAsia="en-US"/>
        </w:rPr>
      </w:pPr>
      <w:r>
        <w:rPr>
          <w:rFonts w:eastAsia="Calibri"/>
          <w:bCs/>
          <w:lang w:eastAsia="en-US"/>
        </w:rPr>
        <w:t>1</w:t>
      </w:r>
      <w:r w:rsidR="008F1781" w:rsidRPr="009A57EE">
        <w:rPr>
          <w:rFonts w:eastAsia="Calibri"/>
          <w:bCs/>
          <w:lang w:eastAsia="en-US"/>
        </w:rPr>
        <w:t xml:space="preserve">)  </w:t>
      </w:r>
      <w:r w:rsidR="00714E8D" w:rsidRPr="009A57EE">
        <w:rPr>
          <w:rFonts w:eastAsia="Calibri"/>
          <w:bCs/>
          <w:lang w:eastAsia="en-US"/>
        </w:rPr>
        <w:t>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ED77DE">
        <w:rPr>
          <w:rFonts w:eastAsia="Calibri"/>
          <w:bCs/>
          <w:lang w:eastAsia="en-US"/>
        </w:rPr>
        <w:t>7</w:t>
      </w:r>
      <w:r w:rsidR="008F1781" w:rsidRPr="009A57EE">
        <w:rPr>
          <w:rFonts w:eastAsia="Calibri"/>
          <w:bCs/>
          <w:lang w:eastAsia="en-US"/>
        </w:rPr>
        <w:t xml:space="preserve"> do SIWZ</w:t>
      </w:r>
      <w:r w:rsidR="00AD6A2B" w:rsidRPr="009A57EE">
        <w:rPr>
          <w:rFonts w:eastAsia="Calibri"/>
          <w:b/>
          <w:lang w:eastAsia="en-US"/>
        </w:rPr>
        <w:t xml:space="preserve"> </w:t>
      </w:r>
    </w:p>
    <w:p w14:paraId="49F9FA3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160162D5" w14:textId="77777777" w:rsidR="00CE01B6" w:rsidRPr="009A57EE" w:rsidRDefault="00CE01B6" w:rsidP="00CE01B6">
      <w:pPr>
        <w:widowControl w:val="0"/>
        <w:autoSpaceDE w:val="0"/>
        <w:autoSpaceDN w:val="0"/>
        <w:adjustRightInd w:val="0"/>
        <w:jc w:val="both"/>
        <w:rPr>
          <w:color w:val="000000"/>
        </w:rPr>
      </w:pPr>
    </w:p>
    <w:p w14:paraId="4E394990"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06C7FE65"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41771D71"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11B14D1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59E771C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1F04B3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1275E81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50550E39"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6A0F7B11"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6EF13DA0"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37D60608" w14:textId="77777777" w:rsidR="00CE01B6" w:rsidRPr="009A57EE" w:rsidRDefault="00CE01B6" w:rsidP="00CE01B6">
      <w:pPr>
        <w:widowControl w:val="0"/>
        <w:autoSpaceDE w:val="0"/>
        <w:autoSpaceDN w:val="0"/>
        <w:adjustRightInd w:val="0"/>
        <w:jc w:val="both"/>
        <w:rPr>
          <w:color w:val="000000"/>
        </w:rPr>
      </w:pPr>
    </w:p>
    <w:p w14:paraId="28B231C1"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572B9294"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3DA30CF6"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335010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74295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6A633F0E"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7C76E25C"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77D6E14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98E26C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2D7392F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5D9D7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lastRenderedPageBreak/>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5125D9C6"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3420663C"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59FED57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204F8BD3"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26B3D879" w14:textId="77777777" w:rsidR="00562E68" w:rsidRPr="00553CA7" w:rsidRDefault="00562E68" w:rsidP="00CE01B6">
      <w:pPr>
        <w:widowControl w:val="0"/>
        <w:autoSpaceDE w:val="0"/>
        <w:autoSpaceDN w:val="0"/>
        <w:adjustRightInd w:val="0"/>
        <w:jc w:val="both"/>
        <w:rPr>
          <w:color w:val="000000"/>
        </w:rPr>
      </w:pPr>
    </w:p>
    <w:p w14:paraId="5C8463FC"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5DFCA611"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6878C3CC" w14:textId="432CDAE8"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8" w:name="_Hlk30053290"/>
      <w:r w:rsidR="00ED77DE">
        <w:rPr>
          <w:color w:val="000000"/>
        </w:rPr>
        <w:t xml:space="preserve"> </w:t>
      </w:r>
      <w:r w:rsidR="00443DCB">
        <w:rPr>
          <w:color w:val="000000"/>
        </w:rPr>
        <w:t>2</w:t>
      </w:r>
      <w:r w:rsidR="00EA2293">
        <w:rPr>
          <w:color w:val="000000"/>
        </w:rPr>
        <w:t xml:space="preserve">.000,00 zł słownie: </w:t>
      </w:r>
      <w:r w:rsidR="00443DCB">
        <w:rPr>
          <w:color w:val="000000"/>
        </w:rPr>
        <w:t>dwa</w:t>
      </w:r>
      <w:r w:rsidR="00EA2293">
        <w:rPr>
          <w:color w:val="000000"/>
        </w:rPr>
        <w:t xml:space="preserve"> tysi</w:t>
      </w:r>
      <w:r w:rsidR="00443DCB">
        <w:rPr>
          <w:color w:val="000000"/>
        </w:rPr>
        <w:t>ące</w:t>
      </w:r>
      <w:r w:rsidR="00EA2293">
        <w:rPr>
          <w:color w:val="000000"/>
        </w:rPr>
        <w:t xml:space="preserve"> złotych</w:t>
      </w:r>
      <w:bookmarkEnd w:id="8"/>
    </w:p>
    <w:p w14:paraId="7BFC6962"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1D63D39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19B9B6A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04A0FA3D"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2EACBA4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372C72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554FE895" w14:textId="175714C5"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BA0C8C" w:rsidRPr="00BA0C8C">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sidR="00BA0C8C">
        <w:rPr>
          <w:color w:val="000000"/>
        </w:rPr>
        <w:t xml:space="preserve"> lub email wskazany do kontaktu z Zamawiającym.</w:t>
      </w:r>
    </w:p>
    <w:p w14:paraId="759A70CC"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40E625B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840BA3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46348B53"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68D1C39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52499342"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r w:rsidRPr="009A57EE">
        <w:rPr>
          <w:color w:val="000000"/>
        </w:rPr>
        <w:lastRenderedPageBreak/>
        <w:t>pkt 3, co spowodowało brak możliwości wybrania oferty złożonej przez Wykonawcę jako najkorzystniejszej.</w:t>
      </w:r>
    </w:p>
    <w:p w14:paraId="6BA31A2C"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6B3009F6" w14:textId="77777777" w:rsidR="0054696F" w:rsidRPr="009A57EE" w:rsidRDefault="0054696F" w:rsidP="0054696F">
      <w:pPr>
        <w:widowControl w:val="0"/>
        <w:autoSpaceDE w:val="0"/>
        <w:autoSpaceDN w:val="0"/>
        <w:adjustRightInd w:val="0"/>
        <w:rPr>
          <w:b/>
          <w:bCs/>
          <w:color w:val="000000"/>
        </w:rPr>
      </w:pPr>
    </w:p>
    <w:p w14:paraId="2CFB058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350EBEF7"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11C0DDC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2F09D3AC"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270A2AE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C1D9DD7"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273D0F7B" w14:textId="77777777" w:rsidR="0054696F" w:rsidRPr="009A57EE" w:rsidRDefault="0054696F" w:rsidP="0054696F">
      <w:pPr>
        <w:widowControl w:val="0"/>
        <w:autoSpaceDE w:val="0"/>
        <w:autoSpaceDN w:val="0"/>
        <w:adjustRightInd w:val="0"/>
        <w:rPr>
          <w:color w:val="000000"/>
        </w:rPr>
      </w:pPr>
    </w:p>
    <w:p w14:paraId="6C87BB5F"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2E2C159D"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6C45E34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w:t>
      </w:r>
      <w:r w:rsidR="00DA2A23">
        <w:rPr>
          <w:color w:val="000000"/>
        </w:rPr>
        <w:t>onawca może złożyć jedną ofertę</w:t>
      </w:r>
      <w:r w:rsidR="00936051">
        <w:rPr>
          <w:color w:val="000000"/>
        </w:rPr>
        <w:t>,</w:t>
      </w:r>
      <w:r w:rsidRPr="009A57EE">
        <w:rPr>
          <w:color w:val="000000"/>
        </w:rPr>
        <w:t xml:space="preserve"> w formie pisemnej, w języku polskim, pismem czytelnym.</w:t>
      </w:r>
    </w:p>
    <w:p w14:paraId="502DF4D0"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E15A28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6F0831F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28728BC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D6A300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7DC186B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459CBDD" w14:textId="77777777"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03EE8560"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707F6E2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63B24D9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A57C8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24B9F2A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0C9FDDA6"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C06D403"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5D006575"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734128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388701B3" w14:textId="4F1FC211" w:rsidR="00936051" w:rsidRPr="009A57EE" w:rsidRDefault="0054696F" w:rsidP="00726CA9">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E58F650" w14:textId="0AED2A1D" w:rsidR="00ED77DE" w:rsidRPr="00ED77DE" w:rsidRDefault="00ED77DE" w:rsidP="001C00E4">
      <w:pPr>
        <w:widowControl w:val="0"/>
        <w:tabs>
          <w:tab w:val="left" w:leader="dot" w:pos="5760"/>
          <w:tab w:val="left" w:leader="dot" w:pos="8100"/>
        </w:tabs>
        <w:autoSpaceDE w:val="0"/>
        <w:autoSpaceDN w:val="0"/>
        <w:adjustRightInd w:val="0"/>
        <w:spacing w:before="60" w:after="60"/>
        <w:ind w:left="709"/>
        <w:jc w:val="center"/>
        <w:rPr>
          <w:b/>
          <w:bCs/>
          <w:iCs/>
          <w:color w:val="FF0000"/>
        </w:rPr>
      </w:pPr>
      <w:r w:rsidRPr="00ED77DE">
        <w:rPr>
          <w:b/>
          <w:color w:val="FF0000"/>
        </w:rPr>
        <w:t xml:space="preserve">Przetarg nr </w:t>
      </w:r>
      <w:r w:rsidR="00635893">
        <w:rPr>
          <w:b/>
          <w:color w:val="FF0000"/>
        </w:rPr>
        <w:t>ZP.271.23.2020.RPOWŚ</w:t>
      </w:r>
      <w:r w:rsidRPr="00ED77DE">
        <w:rPr>
          <w:b/>
          <w:color w:val="FF0000"/>
        </w:rPr>
        <w:t xml:space="preserve"> pn. </w:t>
      </w:r>
      <w:r w:rsidRPr="00ED77DE">
        <w:rPr>
          <w:b/>
          <w:bCs/>
          <w:color w:val="FF0000"/>
        </w:rPr>
        <w:t>„</w:t>
      </w:r>
      <w:r w:rsidR="008B0A78">
        <w:rPr>
          <w:b/>
          <w:bCs/>
          <w:iCs/>
          <w:color w:val="FF0000"/>
        </w:rPr>
        <w:t>Wykonanie oświetlenia placu technicznego w Fałkowie</w:t>
      </w:r>
      <w:r w:rsidRPr="00ED77DE">
        <w:rPr>
          <w:b/>
          <w:bCs/>
          <w:iCs/>
          <w:color w:val="FF0000"/>
        </w:rPr>
        <w:t xml:space="preserve"> </w:t>
      </w:r>
      <w:r w:rsidRPr="00ED77DE">
        <w:rPr>
          <w:b/>
          <w:bCs/>
          <w:color w:val="FF0000"/>
        </w:rPr>
        <w:t>"</w:t>
      </w:r>
      <w:r w:rsidRPr="00ED77DE">
        <w:rPr>
          <w:b/>
          <w:color w:val="FF0000"/>
        </w:rPr>
        <w:t xml:space="preserve">, - nie otwierać przed </w:t>
      </w:r>
      <w:r w:rsidR="00BA0C8C">
        <w:rPr>
          <w:b/>
          <w:color w:val="FF0000"/>
        </w:rPr>
        <w:t>2</w:t>
      </w:r>
      <w:r w:rsidR="00443DCB">
        <w:rPr>
          <w:b/>
          <w:color w:val="FF0000"/>
        </w:rPr>
        <w:t>3</w:t>
      </w:r>
      <w:r w:rsidRPr="00ED77DE">
        <w:rPr>
          <w:b/>
          <w:color w:val="FF0000"/>
        </w:rPr>
        <w:t>.</w:t>
      </w:r>
      <w:r w:rsidR="00BA0C8C">
        <w:rPr>
          <w:b/>
          <w:color w:val="FF0000"/>
        </w:rPr>
        <w:t>1</w:t>
      </w:r>
      <w:r w:rsidRPr="00ED77DE">
        <w:rPr>
          <w:b/>
          <w:color w:val="FF0000"/>
        </w:rPr>
        <w:t>2.2020 r. do godz. 10.15</w:t>
      </w:r>
    </w:p>
    <w:p w14:paraId="3ADE3CB7" w14:textId="77777777" w:rsidR="00936051" w:rsidRPr="009A57EE" w:rsidRDefault="00936051" w:rsidP="001C00E4">
      <w:pPr>
        <w:widowControl w:val="0"/>
        <w:tabs>
          <w:tab w:val="left" w:leader="dot" w:pos="5760"/>
          <w:tab w:val="left" w:leader="dot" w:pos="8100"/>
        </w:tabs>
        <w:autoSpaceDE w:val="0"/>
        <w:autoSpaceDN w:val="0"/>
        <w:adjustRightInd w:val="0"/>
        <w:spacing w:before="60" w:after="60"/>
        <w:jc w:val="both"/>
        <w:rPr>
          <w:color w:val="000000"/>
        </w:rPr>
      </w:pPr>
    </w:p>
    <w:p w14:paraId="7ACC180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02C21BA3" w14:textId="77777777" w:rsidR="00553CA7" w:rsidRPr="009A57EE" w:rsidRDefault="00553CA7" w:rsidP="00610D6B">
      <w:pPr>
        <w:widowControl w:val="0"/>
        <w:autoSpaceDE w:val="0"/>
        <w:autoSpaceDN w:val="0"/>
        <w:adjustRightInd w:val="0"/>
        <w:jc w:val="both"/>
        <w:rPr>
          <w:color w:val="000000"/>
        </w:rPr>
      </w:pPr>
    </w:p>
    <w:p w14:paraId="6BAAE918"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16BD365C"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73DB1C8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37E2F862"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195F930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299568F"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4F9A509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E1283E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575A231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3801B10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33F13ACD" w14:textId="77777777" w:rsidR="00610D6B" w:rsidRPr="009A57EE" w:rsidRDefault="00610D6B" w:rsidP="0054696F">
      <w:pPr>
        <w:widowControl w:val="0"/>
        <w:autoSpaceDE w:val="0"/>
        <w:autoSpaceDN w:val="0"/>
        <w:adjustRightInd w:val="0"/>
        <w:jc w:val="both"/>
        <w:rPr>
          <w:color w:val="000000"/>
        </w:rPr>
      </w:pPr>
    </w:p>
    <w:p w14:paraId="48699B7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167E31FF"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0250D098" w14:textId="010DA489"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BA0C8C">
        <w:rPr>
          <w:b/>
          <w:color w:val="000000"/>
          <w:sz w:val="22"/>
          <w:highlight w:val="white"/>
        </w:rPr>
        <w:t>1</w:t>
      </w:r>
      <w:r w:rsidR="00ED77DE">
        <w:rPr>
          <w:b/>
          <w:color w:val="000000"/>
          <w:sz w:val="22"/>
          <w:highlight w:val="white"/>
        </w:rPr>
        <w:t>2</w:t>
      </w:r>
      <w:r w:rsidRPr="009A57EE">
        <w:rPr>
          <w:b/>
          <w:color w:val="000000"/>
          <w:sz w:val="22"/>
          <w:highlight w:val="white"/>
        </w:rPr>
        <w:t>-</w:t>
      </w:r>
      <w:r w:rsidR="00BA0C8C">
        <w:rPr>
          <w:b/>
          <w:color w:val="000000"/>
          <w:sz w:val="22"/>
        </w:rPr>
        <w:t>2</w:t>
      </w:r>
      <w:r w:rsidR="001C00E4">
        <w:rPr>
          <w:b/>
          <w:color w:val="000000"/>
          <w:sz w:val="22"/>
        </w:rPr>
        <w:t>3</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715EF93C"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638C5E78"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1B1113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916FA20"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01869F7B"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24A0DCE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4A47F5CB"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45AD4A98" w14:textId="2860C24B"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BA0C8C">
        <w:rPr>
          <w:b/>
          <w:color w:val="000000"/>
          <w:highlight w:val="white"/>
        </w:rPr>
        <w:t>1</w:t>
      </w:r>
      <w:r w:rsidR="00ED77DE">
        <w:rPr>
          <w:b/>
          <w:color w:val="000000"/>
          <w:highlight w:val="white"/>
        </w:rPr>
        <w:t>2</w:t>
      </w:r>
      <w:r w:rsidRPr="009A57EE">
        <w:rPr>
          <w:b/>
          <w:color w:val="000000"/>
          <w:highlight w:val="white"/>
        </w:rPr>
        <w:t>-</w:t>
      </w:r>
      <w:r w:rsidR="00BA0C8C">
        <w:rPr>
          <w:b/>
          <w:color w:val="000000"/>
        </w:rPr>
        <w:t>2</w:t>
      </w:r>
      <w:r w:rsidR="001C00E4">
        <w:rPr>
          <w:b/>
          <w:color w:val="000000"/>
        </w:rPr>
        <w:t>3</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2413834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1BA047B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w:t>
      </w:r>
    </w:p>
    <w:p w14:paraId="6EECC45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 xml:space="preserve">ceny, terminu wykonania zamówienia, okresu gwarancji i warunków płatności zawartych w </w:t>
      </w:r>
      <w:r w:rsidR="00A23665" w:rsidRPr="009A57EE">
        <w:rPr>
          <w:color w:val="000000"/>
        </w:rPr>
        <w:lastRenderedPageBreak/>
        <w:t>ofertach.</w:t>
      </w:r>
    </w:p>
    <w:p w14:paraId="0C34738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533FDD20"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5412F67B"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7686AF10" w14:textId="77777777" w:rsidR="0054696F" w:rsidRPr="009A57EE" w:rsidRDefault="0054696F" w:rsidP="0054696F">
      <w:pPr>
        <w:widowControl w:val="0"/>
        <w:autoSpaceDE w:val="0"/>
        <w:autoSpaceDN w:val="0"/>
        <w:adjustRightInd w:val="0"/>
        <w:jc w:val="both"/>
        <w:rPr>
          <w:color w:val="000000"/>
        </w:rPr>
      </w:pPr>
    </w:p>
    <w:p w14:paraId="27F6E59C"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45D3619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5954E35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28A2142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6CEC5264"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4121BCF1"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465A31B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D31C386"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4926AC3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BA8BCB3" w14:textId="77777777" w:rsidR="00341669" w:rsidRPr="009A57EE" w:rsidRDefault="00341669" w:rsidP="00341669">
      <w:pPr>
        <w:widowControl w:val="0"/>
        <w:tabs>
          <w:tab w:val="num" w:pos="426"/>
        </w:tabs>
        <w:autoSpaceDE w:val="0"/>
        <w:autoSpaceDN w:val="0"/>
        <w:adjustRightInd w:val="0"/>
        <w:jc w:val="both"/>
        <w:rPr>
          <w:color w:val="000000"/>
        </w:rPr>
      </w:pPr>
    </w:p>
    <w:p w14:paraId="435C0441"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3C1C1ABD"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1D3A98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6BF690A5"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D17FE3A"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4C80F3A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0A111063" w14:textId="77777777" w:rsidR="0054696F" w:rsidRPr="009A57EE" w:rsidRDefault="0054696F" w:rsidP="0054696F">
      <w:pPr>
        <w:widowControl w:val="0"/>
        <w:autoSpaceDE w:val="0"/>
        <w:autoSpaceDN w:val="0"/>
        <w:adjustRightInd w:val="0"/>
        <w:jc w:val="both"/>
        <w:rPr>
          <w:color w:val="000000"/>
        </w:rPr>
      </w:pPr>
    </w:p>
    <w:p w14:paraId="4BAE65F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7C8A201F" w14:textId="77777777" w:rsidR="00DD745E" w:rsidRPr="009A57EE" w:rsidRDefault="00DD745E" w:rsidP="0054696F">
      <w:pPr>
        <w:widowControl w:val="0"/>
        <w:autoSpaceDE w:val="0"/>
        <w:autoSpaceDN w:val="0"/>
        <w:adjustRightInd w:val="0"/>
        <w:jc w:val="both"/>
        <w:rPr>
          <w:color w:val="000000"/>
        </w:rPr>
      </w:pPr>
    </w:p>
    <w:p w14:paraId="59FF4756"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16094AC"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06C3EE14" w14:textId="77777777" w:rsidTr="00577BA5">
        <w:tc>
          <w:tcPr>
            <w:tcW w:w="5315" w:type="dxa"/>
            <w:shd w:val="clear" w:color="auto" w:fill="auto"/>
          </w:tcPr>
          <w:p w14:paraId="61344993" w14:textId="77777777" w:rsidR="0054696F" w:rsidRPr="009A57EE" w:rsidRDefault="0054696F" w:rsidP="00F23EB2">
            <w:pPr>
              <w:jc w:val="center"/>
              <w:rPr>
                <w:b/>
              </w:rPr>
            </w:pPr>
            <w:r w:rsidRPr="009A57EE">
              <w:rPr>
                <w:b/>
              </w:rPr>
              <w:t>Nazwa kryterium</w:t>
            </w:r>
          </w:p>
        </w:tc>
        <w:tc>
          <w:tcPr>
            <w:tcW w:w="3897" w:type="dxa"/>
            <w:shd w:val="clear" w:color="auto" w:fill="auto"/>
          </w:tcPr>
          <w:p w14:paraId="2DF763FF" w14:textId="77777777" w:rsidR="0054696F" w:rsidRPr="009A57EE" w:rsidRDefault="0054696F" w:rsidP="00F23EB2">
            <w:pPr>
              <w:jc w:val="center"/>
              <w:rPr>
                <w:b/>
              </w:rPr>
            </w:pPr>
            <w:r w:rsidRPr="009A57EE">
              <w:rPr>
                <w:b/>
              </w:rPr>
              <w:t>Waga</w:t>
            </w:r>
          </w:p>
        </w:tc>
      </w:tr>
      <w:tr w:rsidR="0054696F" w:rsidRPr="009A57EE" w14:paraId="21587C3F" w14:textId="77777777" w:rsidTr="00577BA5">
        <w:trPr>
          <w:trHeight w:val="385"/>
        </w:trPr>
        <w:tc>
          <w:tcPr>
            <w:tcW w:w="5315" w:type="dxa"/>
            <w:shd w:val="clear" w:color="auto" w:fill="auto"/>
            <w:vAlign w:val="center"/>
          </w:tcPr>
          <w:p w14:paraId="259130D6"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E0B44B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38F26ECD" w14:textId="77777777" w:rsidTr="00577BA5">
        <w:trPr>
          <w:trHeight w:val="405"/>
        </w:trPr>
        <w:tc>
          <w:tcPr>
            <w:tcW w:w="5315" w:type="dxa"/>
            <w:shd w:val="clear" w:color="auto" w:fill="auto"/>
            <w:vAlign w:val="center"/>
          </w:tcPr>
          <w:p w14:paraId="5AA34D35" w14:textId="77777777" w:rsidR="00E70BAA" w:rsidRPr="009A57EE" w:rsidRDefault="005B7C9D" w:rsidP="005B7C9D">
            <w:pPr>
              <w:jc w:val="center"/>
            </w:pPr>
            <w:r w:rsidRPr="009A57EE">
              <w:rPr>
                <w:b/>
              </w:rPr>
              <w:lastRenderedPageBreak/>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45D5DFAB" w14:textId="77777777" w:rsidR="00610D6B" w:rsidRPr="009A57EE" w:rsidRDefault="00F521F3" w:rsidP="00546FD9">
            <w:pPr>
              <w:jc w:val="center"/>
            </w:pPr>
            <w:r w:rsidRPr="009A57EE">
              <w:t>4</w:t>
            </w:r>
            <w:r w:rsidR="00610D6B" w:rsidRPr="009A57EE">
              <w:t>0</w:t>
            </w:r>
            <w:r w:rsidR="00546FD9" w:rsidRPr="009A57EE">
              <w:t xml:space="preserve"> pkt</w:t>
            </w:r>
          </w:p>
        </w:tc>
      </w:tr>
    </w:tbl>
    <w:p w14:paraId="4791737B"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2081AB0"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7BF4A614"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3944CCA"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B52E795"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568AFEE4"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2D6160C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BCA4DA5" w14:textId="77777777" w:rsidR="00577BA5" w:rsidRPr="009A57EE" w:rsidRDefault="00577BA5" w:rsidP="00577BA5">
      <w:pPr>
        <w:ind w:left="709"/>
        <w:jc w:val="both"/>
      </w:pPr>
      <w:r w:rsidRPr="009A57EE">
        <w:t xml:space="preserve">             C</w:t>
      </w:r>
      <w:r w:rsidRPr="009A57EE">
        <w:rPr>
          <w:vertAlign w:val="subscript"/>
        </w:rPr>
        <w:t xml:space="preserve"> min</w:t>
      </w:r>
    </w:p>
    <w:p w14:paraId="6B1171E1"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74AB4C2"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28053F3C"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6C57A295"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9051A66" w14:textId="77777777" w:rsidR="00577BA5" w:rsidRPr="009A57EE" w:rsidRDefault="00577BA5" w:rsidP="00577BA5">
      <w:pPr>
        <w:ind w:left="1418"/>
        <w:jc w:val="both"/>
      </w:pPr>
      <w:r w:rsidRPr="009A57EE">
        <w:t>C1 – liczba punktów badanej oferty w kryterium najniższa cena</w:t>
      </w:r>
    </w:p>
    <w:p w14:paraId="53D2A707" w14:textId="77777777" w:rsidR="00577BA5" w:rsidRPr="009A57EE" w:rsidRDefault="00577BA5" w:rsidP="00577BA5">
      <w:pPr>
        <w:widowControl w:val="0"/>
        <w:autoSpaceDE w:val="0"/>
        <w:autoSpaceDN w:val="0"/>
        <w:adjustRightInd w:val="0"/>
        <w:jc w:val="both"/>
        <w:rPr>
          <w:color w:val="000000"/>
        </w:rPr>
      </w:pPr>
    </w:p>
    <w:p w14:paraId="535E87A4"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6C867F15"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7EC64708"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179FE83B"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6C9CEFAE"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5BA3D4A7" w14:textId="77777777" w:rsidR="0078191B" w:rsidRPr="009A57EE" w:rsidRDefault="0078191B" w:rsidP="0078191B">
      <w:pPr>
        <w:autoSpaceDE w:val="0"/>
        <w:autoSpaceDN w:val="0"/>
        <w:ind w:firstLine="709"/>
        <w:rPr>
          <w:bCs/>
        </w:rPr>
      </w:pPr>
    </w:p>
    <w:p w14:paraId="372200FB"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E8C6FC2" w14:textId="77777777"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14:paraId="5CA81F65" w14:textId="77777777"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14:paraId="38C94F31"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1DEFDB0D" w14:textId="77777777" w:rsidR="0078191B" w:rsidRPr="009A57EE" w:rsidRDefault="0078191B" w:rsidP="00A03273">
      <w:pPr>
        <w:autoSpaceDE w:val="0"/>
        <w:autoSpaceDN w:val="0"/>
      </w:pPr>
    </w:p>
    <w:p w14:paraId="15B349CE" w14:textId="77777777" w:rsidR="00501FA1" w:rsidRPr="009A57EE" w:rsidRDefault="00501FA1" w:rsidP="00501FA1">
      <w:pPr>
        <w:jc w:val="both"/>
      </w:pPr>
      <w:r w:rsidRPr="009A57EE">
        <w:rPr>
          <w:b/>
          <w:bCs/>
        </w:rPr>
        <w:t>Uwaga</w:t>
      </w:r>
      <w:r w:rsidRPr="009A57EE">
        <w:t xml:space="preserve">: </w:t>
      </w:r>
    </w:p>
    <w:p w14:paraId="1A2333A3" w14:textId="37EFA0D2"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1C00E4">
        <w:rPr>
          <w:b/>
          <w:bCs/>
        </w:rPr>
        <w:t>24</w:t>
      </w:r>
      <w:r w:rsidRPr="009A57EE">
        <w:rPr>
          <w:b/>
          <w:bCs/>
        </w:rPr>
        <w:t xml:space="preserve"> miesięcy, maksymalnie </w:t>
      </w:r>
      <w:r w:rsidR="001C00E4">
        <w:rPr>
          <w:b/>
          <w:bCs/>
        </w:rPr>
        <w:t>48</w:t>
      </w:r>
      <w:r w:rsidRPr="009A57EE">
        <w:rPr>
          <w:b/>
          <w:bCs/>
        </w:rPr>
        <w:t xml:space="preserve"> miesięcy)</w:t>
      </w:r>
      <w:r w:rsidRPr="009A57EE">
        <w:t>.</w:t>
      </w:r>
    </w:p>
    <w:p w14:paraId="5380B8D9" w14:textId="13D38F1A" w:rsidR="00501FA1" w:rsidRPr="009A57EE" w:rsidRDefault="00501FA1" w:rsidP="00501FA1">
      <w:pPr>
        <w:ind w:left="708"/>
        <w:jc w:val="both"/>
        <w:rPr>
          <w:b/>
          <w:bCs/>
        </w:rPr>
      </w:pPr>
      <w:r w:rsidRPr="009A57EE">
        <w:t xml:space="preserve">W przypadku,  gdy Wykonawca zaoferuje w ofercie okres gwarancji krótszy niż </w:t>
      </w:r>
      <w:r w:rsidR="001C00E4">
        <w:t xml:space="preserve">24 </w:t>
      </w:r>
      <w:r w:rsidRPr="009A57EE">
        <w:t>miesi</w:t>
      </w:r>
      <w:r w:rsidR="001C00E4">
        <w:t>ące</w:t>
      </w:r>
      <w:r w:rsidRPr="009A57EE">
        <w:t xml:space="preserve">, to jego oferta zostanie odrzucona na podstawie art. 89 ust. 1 pkt 2 ustawy </w:t>
      </w:r>
      <w:proofErr w:type="spellStart"/>
      <w:r w:rsidRPr="009A57EE">
        <w:t>Pzp</w:t>
      </w:r>
      <w:proofErr w:type="spellEnd"/>
      <w:r w:rsidRPr="009A57EE">
        <w:t>, ponieważ jej treść nie będzie odpowiadać treści SIWZ.</w:t>
      </w:r>
    </w:p>
    <w:p w14:paraId="0C40455C" w14:textId="37AD1BAB"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1C00E4">
        <w:t>24</w:t>
      </w:r>
      <w:r w:rsidRPr="009A57EE">
        <w:t xml:space="preserve"> miesięcy na wykonane </w:t>
      </w:r>
      <w:r w:rsidR="001C00E4">
        <w:t>zadanie</w:t>
      </w:r>
    </w:p>
    <w:p w14:paraId="18B19CD0" w14:textId="6D631C91" w:rsidR="00501FA1" w:rsidRPr="009A57EE" w:rsidRDefault="00501FA1" w:rsidP="00501FA1">
      <w:pPr>
        <w:ind w:left="707"/>
        <w:jc w:val="both"/>
      </w:pPr>
      <w:r w:rsidRPr="009A57EE">
        <w:t xml:space="preserve">Najdłuższy punktowany okres gwarancji wynosi </w:t>
      </w:r>
      <w:r w:rsidR="001C00E4">
        <w:t>48</w:t>
      </w:r>
      <w:r w:rsidRPr="009A57EE">
        <w:t xml:space="preserve"> miesięcy. W przypadku zaoferowania przez Wykonawcę większej liczby miesięcy, Zamawiający </w:t>
      </w:r>
      <w:r w:rsidRPr="009A57EE">
        <w:rPr>
          <w:u w:val="single"/>
        </w:rPr>
        <w:t xml:space="preserve">przyjmie </w:t>
      </w:r>
      <w:r w:rsidR="001C00E4">
        <w:rPr>
          <w:u w:val="single"/>
        </w:rPr>
        <w:t xml:space="preserve">48 </w:t>
      </w:r>
      <w:r w:rsidRPr="009A57EE">
        <w:rPr>
          <w:u w:val="single"/>
        </w:rPr>
        <w:t xml:space="preserve">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0D9887D"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45614B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55650971"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20281BE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3DC33D5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0614227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D7A36F8"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49BB3D7"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44F2096"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AA20065"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23F5FDBB"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w:t>
      </w:r>
      <w:r w:rsidRPr="009A57EE">
        <w:rPr>
          <w:color w:val="000000"/>
        </w:rPr>
        <w:lastRenderedPageBreak/>
        <w:t xml:space="preserve">zamawiający może zbadać, czy nie podlega wykluczeniu oraz czy spełnia warunki udziału w postepowaniu wykonawca, który złożył najwyżej ocenianą spośród pozostałych ofert.  </w:t>
      </w:r>
    </w:p>
    <w:p w14:paraId="2F13BD0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2346D9E8" w14:textId="77777777" w:rsidR="00714E8D" w:rsidRPr="009A57EE" w:rsidRDefault="00714E8D" w:rsidP="0054696F">
      <w:pPr>
        <w:widowControl w:val="0"/>
        <w:autoSpaceDE w:val="0"/>
        <w:autoSpaceDN w:val="0"/>
        <w:adjustRightInd w:val="0"/>
        <w:jc w:val="both"/>
        <w:rPr>
          <w:color w:val="000000"/>
        </w:rPr>
      </w:pPr>
    </w:p>
    <w:p w14:paraId="70226D7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73CFA7A1" w14:textId="77777777" w:rsidR="0054696F" w:rsidRPr="009A57EE" w:rsidRDefault="0054696F" w:rsidP="0054696F">
      <w:pPr>
        <w:widowControl w:val="0"/>
        <w:autoSpaceDE w:val="0"/>
        <w:autoSpaceDN w:val="0"/>
        <w:adjustRightInd w:val="0"/>
        <w:rPr>
          <w:color w:val="000000"/>
        </w:rPr>
      </w:pPr>
    </w:p>
    <w:p w14:paraId="005ECD7E"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4FFE13F1"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14FF51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37A7B33"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1CD5396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3B090C0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651E2A13"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140FF1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9CD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83C10F7"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1363AF4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7248A8B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086E005" w14:textId="437C6D3D"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726CA9">
        <w:t>:</w:t>
      </w:r>
    </w:p>
    <w:p w14:paraId="214CDF0F"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1D16019E"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w:t>
      </w:r>
      <w:r w:rsidR="006D0621">
        <w:t>7</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325E23E7" w14:textId="77777777" w:rsidR="00142602" w:rsidRPr="009A57EE" w:rsidRDefault="00142602" w:rsidP="00142602">
      <w:pPr>
        <w:widowControl w:val="0"/>
        <w:autoSpaceDE w:val="0"/>
        <w:autoSpaceDN w:val="0"/>
        <w:adjustRightInd w:val="0"/>
        <w:spacing w:line="60" w:lineRule="exact"/>
      </w:pPr>
    </w:p>
    <w:p w14:paraId="609410EF"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2B5A8D9F" w14:textId="77777777" w:rsidR="0054696F" w:rsidRPr="009A57EE" w:rsidRDefault="0054696F" w:rsidP="0054696F">
      <w:pPr>
        <w:widowControl w:val="0"/>
        <w:autoSpaceDE w:val="0"/>
        <w:autoSpaceDN w:val="0"/>
        <w:adjustRightInd w:val="0"/>
        <w:rPr>
          <w:color w:val="000000"/>
        </w:rPr>
      </w:pPr>
    </w:p>
    <w:p w14:paraId="4BF7DCB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7EDB04AF"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D0621">
        <w:rPr>
          <w:color w:val="000000"/>
        </w:rPr>
        <w:t xml:space="preserve">nie </w:t>
      </w:r>
      <w:r w:rsidRPr="009A57EE">
        <w:rPr>
          <w:color w:val="000000"/>
        </w:rPr>
        <w:t>przewiduje wniesieni</w:t>
      </w:r>
      <w:r w:rsidR="006D0621">
        <w:rPr>
          <w:color w:val="000000"/>
        </w:rPr>
        <w:t>a</w:t>
      </w:r>
      <w:r w:rsidRPr="009A57EE">
        <w:rPr>
          <w:color w:val="000000"/>
        </w:rPr>
        <w:t xml:space="preserve"> zabezpieczenia należytego wykonania umowy, kt</w:t>
      </w:r>
      <w:r w:rsidRPr="009A57EE">
        <w:rPr>
          <w:color w:val="000000"/>
          <w:highlight w:val="white"/>
        </w:rPr>
        <w:t>óre służyć będzie pokryciu roszczeń z tytułu niewykonania lub nienależytego umowy.</w:t>
      </w:r>
    </w:p>
    <w:p w14:paraId="334FB439" w14:textId="77777777" w:rsidR="0054696F" w:rsidRPr="009A57EE" w:rsidRDefault="0054696F" w:rsidP="0054696F">
      <w:pPr>
        <w:widowControl w:val="0"/>
        <w:autoSpaceDE w:val="0"/>
        <w:autoSpaceDN w:val="0"/>
        <w:adjustRightInd w:val="0"/>
        <w:rPr>
          <w:color w:val="000000"/>
        </w:rPr>
      </w:pPr>
    </w:p>
    <w:p w14:paraId="13C1B1E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08D35B97"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6D0621">
        <w:t>6</w:t>
      </w:r>
      <w:r w:rsidR="00996737" w:rsidRPr="009A57EE">
        <w:t xml:space="preserve"> do SIWZ</w:t>
      </w:r>
      <w:r w:rsidR="0054696F" w:rsidRPr="009A57EE">
        <w:t>).</w:t>
      </w:r>
    </w:p>
    <w:p w14:paraId="2F6D73D1" w14:textId="77777777" w:rsidR="0054696F" w:rsidRPr="009A57EE" w:rsidRDefault="0054696F" w:rsidP="0054696F">
      <w:pPr>
        <w:widowControl w:val="0"/>
        <w:autoSpaceDE w:val="0"/>
        <w:autoSpaceDN w:val="0"/>
        <w:adjustRightInd w:val="0"/>
        <w:jc w:val="both"/>
        <w:rPr>
          <w:b/>
          <w:bCs/>
          <w:color w:val="FF0000"/>
        </w:rPr>
      </w:pPr>
    </w:p>
    <w:p w14:paraId="1500E91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5EFB4B8E"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698E80DE"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1AF2AF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6B3AD61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B34ED8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4889298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510B50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3A136FA9" w14:textId="77777777" w:rsidR="00AF58A1" w:rsidRPr="009A57EE" w:rsidRDefault="00AF58A1" w:rsidP="00086496">
      <w:pPr>
        <w:numPr>
          <w:ilvl w:val="0"/>
          <w:numId w:val="13"/>
        </w:numPr>
        <w:jc w:val="both"/>
      </w:pPr>
      <w:r w:rsidRPr="009A57EE">
        <w:t xml:space="preserve">Odwołanie wnosi się w terminach określonych w art. 182 ustawy. </w:t>
      </w:r>
    </w:p>
    <w:p w14:paraId="16AF8542"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97E6CD" w14:textId="77777777" w:rsidR="00AF58A1" w:rsidRPr="009A57EE" w:rsidRDefault="00AF58A1" w:rsidP="00086496">
      <w:pPr>
        <w:numPr>
          <w:ilvl w:val="0"/>
          <w:numId w:val="13"/>
        </w:numPr>
        <w:jc w:val="both"/>
      </w:pPr>
      <w:r w:rsidRPr="009A57EE">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C7E3EA8"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42369A5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43CC817B"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7901F2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0F080259" w14:textId="77777777" w:rsidR="00CA15DF" w:rsidRDefault="00CA15DF" w:rsidP="0054696F">
      <w:pPr>
        <w:widowControl w:val="0"/>
        <w:autoSpaceDE w:val="0"/>
        <w:autoSpaceDN w:val="0"/>
        <w:adjustRightInd w:val="0"/>
        <w:rPr>
          <w:color w:val="000000"/>
        </w:rPr>
      </w:pPr>
    </w:p>
    <w:p w14:paraId="414EC861" w14:textId="77777777" w:rsidR="00553CA7" w:rsidRPr="009A57EE" w:rsidRDefault="00553CA7" w:rsidP="0054696F">
      <w:pPr>
        <w:widowControl w:val="0"/>
        <w:autoSpaceDE w:val="0"/>
        <w:autoSpaceDN w:val="0"/>
        <w:adjustRightInd w:val="0"/>
        <w:rPr>
          <w:color w:val="000000"/>
        </w:rPr>
      </w:pPr>
    </w:p>
    <w:p w14:paraId="066A05F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2C7458BC" w14:textId="77777777" w:rsidR="00AF58A1" w:rsidRPr="009A57EE" w:rsidRDefault="00AF58A1" w:rsidP="0054696F">
      <w:pPr>
        <w:widowControl w:val="0"/>
        <w:autoSpaceDE w:val="0"/>
        <w:autoSpaceDN w:val="0"/>
        <w:adjustRightInd w:val="0"/>
        <w:jc w:val="both"/>
        <w:rPr>
          <w:b/>
          <w:bCs/>
          <w:color w:val="000000"/>
        </w:rPr>
      </w:pPr>
    </w:p>
    <w:p w14:paraId="067CE304"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01DC535"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112330F0"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E1920E3"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50F610F"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6A0B827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99624D"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555D17F6"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F6D1919" w14:textId="77777777" w:rsidR="005E1AE1" w:rsidRPr="009A57EE" w:rsidRDefault="005E1AE1" w:rsidP="0054696F">
      <w:pPr>
        <w:widowControl w:val="0"/>
        <w:autoSpaceDE w:val="0"/>
        <w:autoSpaceDN w:val="0"/>
        <w:adjustRightInd w:val="0"/>
        <w:rPr>
          <w:color w:val="000000"/>
        </w:rPr>
      </w:pPr>
    </w:p>
    <w:p w14:paraId="4768C10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18C2079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66A9910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22DB8B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14:paraId="7F1367DE"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486FB19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7FFBE555"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159A2A04" w14:textId="77777777" w:rsidR="005B3912" w:rsidRDefault="005B3912" w:rsidP="005B3912">
      <w:pPr>
        <w:widowControl w:val="0"/>
        <w:autoSpaceDE w:val="0"/>
        <w:autoSpaceDN w:val="0"/>
        <w:adjustRightInd w:val="0"/>
        <w:ind w:right="-527"/>
        <w:rPr>
          <w:rFonts w:eastAsia="Arial Unicode MS"/>
          <w:color w:val="000000"/>
        </w:rPr>
      </w:pPr>
    </w:p>
    <w:p w14:paraId="564A9D77" w14:textId="77777777" w:rsidR="009A57EE" w:rsidRPr="009A57EE" w:rsidRDefault="009A57EE" w:rsidP="005B3912">
      <w:pPr>
        <w:widowControl w:val="0"/>
        <w:autoSpaceDE w:val="0"/>
        <w:autoSpaceDN w:val="0"/>
        <w:adjustRightInd w:val="0"/>
        <w:ind w:right="-527"/>
        <w:rPr>
          <w:rFonts w:eastAsia="Arial Unicode MS"/>
          <w:color w:val="000000"/>
        </w:rPr>
      </w:pPr>
    </w:p>
    <w:p w14:paraId="0787B90C" w14:textId="77777777" w:rsidR="005B3912" w:rsidRPr="009A57EE" w:rsidRDefault="005B3912" w:rsidP="005B3912">
      <w:pPr>
        <w:widowControl w:val="0"/>
        <w:autoSpaceDE w:val="0"/>
        <w:autoSpaceDN w:val="0"/>
        <w:adjustRightInd w:val="0"/>
        <w:ind w:right="-527"/>
        <w:rPr>
          <w:rFonts w:eastAsia="Arial Unicode MS"/>
          <w:color w:val="000000"/>
        </w:rPr>
      </w:pPr>
    </w:p>
    <w:p w14:paraId="7CD2BA87" w14:textId="0E78336C"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BA0C8C">
        <w:rPr>
          <w:rFonts w:eastAsia="Arial Unicode MS"/>
          <w:color w:val="000000"/>
        </w:rPr>
        <w:t>0</w:t>
      </w:r>
      <w:r w:rsidR="001C00E4">
        <w:rPr>
          <w:rFonts w:eastAsia="Arial Unicode MS"/>
          <w:color w:val="000000"/>
        </w:rPr>
        <w:t>8</w:t>
      </w:r>
      <w:r>
        <w:rPr>
          <w:rFonts w:eastAsia="Arial Unicode MS"/>
          <w:color w:val="000000"/>
        </w:rPr>
        <w:t>.</w:t>
      </w:r>
      <w:r w:rsidR="00BA0C8C">
        <w:rPr>
          <w:rFonts w:eastAsia="Arial Unicode MS"/>
          <w:color w:val="000000"/>
        </w:rPr>
        <w:t>12</w:t>
      </w:r>
      <w:r>
        <w:rPr>
          <w:rFonts w:eastAsia="Arial Unicode MS"/>
          <w:color w:val="000000"/>
        </w:rPr>
        <w:t>.20</w:t>
      </w:r>
      <w:r w:rsidR="00180E7D">
        <w:rPr>
          <w:rFonts w:eastAsia="Arial Unicode MS"/>
          <w:color w:val="000000"/>
        </w:rPr>
        <w:t>20</w:t>
      </w:r>
    </w:p>
    <w:p w14:paraId="3B4ABD96"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3D57F6BD"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2A182EE"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3928CF3C"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4931828" w14:textId="77777777" w:rsidTr="002D4F2B">
        <w:tc>
          <w:tcPr>
            <w:tcW w:w="1396" w:type="pct"/>
            <w:shd w:val="clear" w:color="auto" w:fill="FFFFFF"/>
          </w:tcPr>
          <w:p w14:paraId="6DA3047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19AEC31C" wp14:editId="607FD12D">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F02B7E"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2889A8B" wp14:editId="6D9D8F4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15C152D3"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08D7266" wp14:editId="5D6A9F79">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A129685"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06251395" w14:textId="05867C9C"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635893">
        <w:rPr>
          <w:b/>
          <w:color w:val="000000"/>
        </w:rPr>
        <w:t>ZP.271.23.2020.RPOWŚ</w:t>
      </w:r>
    </w:p>
    <w:p w14:paraId="576CF57F" w14:textId="77777777" w:rsidR="006C3BAF" w:rsidRPr="009A57EE" w:rsidRDefault="006C3BAF" w:rsidP="0089248B">
      <w:pPr>
        <w:widowControl w:val="0"/>
        <w:autoSpaceDE w:val="0"/>
        <w:autoSpaceDN w:val="0"/>
        <w:adjustRightInd w:val="0"/>
        <w:spacing w:line="360" w:lineRule="auto"/>
        <w:jc w:val="both"/>
        <w:rPr>
          <w:b/>
          <w:color w:val="000000"/>
        </w:rPr>
      </w:pPr>
    </w:p>
    <w:p w14:paraId="0A12F61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1477618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42E4CF48" w14:textId="77777777" w:rsidR="0032618A" w:rsidRPr="009A57EE" w:rsidRDefault="0032618A" w:rsidP="00555337">
      <w:pPr>
        <w:widowControl w:val="0"/>
        <w:autoSpaceDE w:val="0"/>
        <w:autoSpaceDN w:val="0"/>
        <w:adjustRightInd w:val="0"/>
        <w:spacing w:line="360" w:lineRule="auto"/>
        <w:rPr>
          <w:color w:val="000000"/>
          <w:sz w:val="22"/>
          <w:szCs w:val="22"/>
        </w:rPr>
      </w:pPr>
    </w:p>
    <w:p w14:paraId="5EF0DE30"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5988B9E4"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6D50539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3DA3BA0C"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 xml:space="preserve">Numer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4D25314E"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6E15A19"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E4A45FA"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726B59F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1B664F64"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3F0064E7"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0D2BC6E4" w14:textId="6106F400" w:rsidR="00180E7D" w:rsidRPr="00A24921" w:rsidRDefault="0089419B" w:rsidP="00434AC2">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8B0A78">
        <w:rPr>
          <w:b/>
          <w:color w:val="000000"/>
          <w:sz w:val="24"/>
        </w:rPr>
        <w:t>Wykonanie oświetlenia placu technicznego w Fałkowie</w:t>
      </w:r>
      <w:r w:rsidR="00434AC2">
        <w:rPr>
          <w:b/>
          <w:color w:val="000000"/>
          <w:sz w:val="24"/>
        </w:rPr>
        <w:t>”</w:t>
      </w:r>
    </w:p>
    <w:p w14:paraId="6379CB8E" w14:textId="77777777" w:rsidR="0089419B" w:rsidRPr="006C3BAF" w:rsidRDefault="0089419B" w:rsidP="0089419B">
      <w:pPr>
        <w:widowControl w:val="0"/>
        <w:autoSpaceDE w:val="0"/>
        <w:autoSpaceDN w:val="0"/>
        <w:adjustRightInd w:val="0"/>
        <w:spacing w:line="360" w:lineRule="auto"/>
        <w:jc w:val="both"/>
        <w:rPr>
          <w:color w:val="000000"/>
          <w:szCs w:val="22"/>
        </w:rPr>
      </w:pPr>
    </w:p>
    <w:p w14:paraId="5282DF4D"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zgodnie z wymogami SIWZ za cenę</w:t>
      </w:r>
      <w:r w:rsidR="00434AC2">
        <w:rPr>
          <w:color w:val="000000"/>
          <w:szCs w:val="22"/>
        </w:rPr>
        <w:t xml:space="preserve"> i poniższe warunki</w:t>
      </w:r>
      <w:r w:rsidRPr="00742E50">
        <w:rPr>
          <w:color w:val="000000"/>
          <w:szCs w:val="22"/>
        </w:rPr>
        <w:t>:</w:t>
      </w:r>
    </w:p>
    <w:p w14:paraId="01BD6937" w14:textId="77777777" w:rsidR="00434AC2" w:rsidRDefault="00434AC2" w:rsidP="0089419B">
      <w:pPr>
        <w:widowControl w:val="0"/>
        <w:autoSpaceDE w:val="0"/>
        <w:autoSpaceDN w:val="0"/>
        <w:adjustRightInd w:val="0"/>
        <w:spacing w:line="360" w:lineRule="auto"/>
        <w:jc w:val="both"/>
        <w:rPr>
          <w:color w:val="000000"/>
          <w:szCs w:val="22"/>
        </w:rPr>
      </w:pPr>
    </w:p>
    <w:p w14:paraId="166F12B1" w14:textId="3F649D81"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Oferowana cena brutto…………………………zł </w:t>
      </w:r>
      <w:r w:rsidRPr="00BA0C8C">
        <w:rPr>
          <w:color w:val="000000"/>
        </w:rPr>
        <w:t>(słownie……………………………………………..)</w:t>
      </w:r>
      <w:r w:rsidR="00BA0C8C">
        <w:rPr>
          <w:color w:val="000000"/>
        </w:rPr>
        <w:t>, w tym:</w:t>
      </w:r>
    </w:p>
    <w:p w14:paraId="3E2CDB28" w14:textId="0AC05E49"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Deklarowany okres gwarancji…………miesięcy (min </w:t>
      </w:r>
      <w:r w:rsidR="001C00E4">
        <w:rPr>
          <w:color w:val="000000"/>
        </w:rPr>
        <w:t>24</w:t>
      </w:r>
      <w:r>
        <w:rPr>
          <w:color w:val="000000"/>
        </w:rPr>
        <w:t xml:space="preserve">, max </w:t>
      </w:r>
      <w:r w:rsidR="001C00E4">
        <w:rPr>
          <w:color w:val="000000"/>
        </w:rPr>
        <w:t>48</w:t>
      </w:r>
      <w:r>
        <w:rPr>
          <w:color w:val="000000"/>
        </w:rPr>
        <w:t xml:space="preserve"> miesięcy)</w:t>
      </w:r>
      <w:r>
        <w:rPr>
          <w:color w:val="000000"/>
          <w:vertAlign w:val="superscript"/>
        </w:rPr>
        <w:t>*</w:t>
      </w:r>
    </w:p>
    <w:p w14:paraId="59E0529D" w14:textId="0BB34119"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Termin wykonania do 3</w:t>
      </w:r>
      <w:r w:rsidR="00BA0C8C">
        <w:rPr>
          <w:color w:val="000000"/>
        </w:rPr>
        <w:t>0</w:t>
      </w:r>
      <w:r>
        <w:rPr>
          <w:color w:val="000000"/>
        </w:rPr>
        <w:t>.0</w:t>
      </w:r>
      <w:r w:rsidR="00BA0C8C">
        <w:rPr>
          <w:color w:val="000000"/>
        </w:rPr>
        <w:t>6</w:t>
      </w:r>
      <w:r>
        <w:rPr>
          <w:color w:val="000000"/>
        </w:rPr>
        <w:t>.202</w:t>
      </w:r>
      <w:r w:rsidR="001C00E4">
        <w:rPr>
          <w:color w:val="000000"/>
        </w:rPr>
        <w:t>1</w:t>
      </w:r>
      <w:r>
        <w:rPr>
          <w:color w:val="000000"/>
        </w:rPr>
        <w:t>r</w:t>
      </w:r>
    </w:p>
    <w:p w14:paraId="0DCE3D03" w14:textId="77777777" w:rsidR="00434AC2" w:rsidRP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Warunki płatności: zgodnie z SIWZ</w:t>
      </w:r>
    </w:p>
    <w:p w14:paraId="3C0745C0" w14:textId="77777777" w:rsidR="00434AC2" w:rsidRDefault="00434AC2" w:rsidP="006C3BAF">
      <w:pPr>
        <w:widowControl w:val="0"/>
        <w:autoSpaceDE w:val="0"/>
        <w:autoSpaceDN w:val="0"/>
        <w:adjustRightInd w:val="0"/>
        <w:spacing w:line="360" w:lineRule="auto"/>
        <w:rPr>
          <w:color w:val="000000"/>
          <w:sz w:val="18"/>
          <w:szCs w:val="22"/>
        </w:rPr>
      </w:pPr>
    </w:p>
    <w:p w14:paraId="7E0BB049" w14:textId="77777777"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434AC2">
        <w:rPr>
          <w:color w:val="000000"/>
          <w:sz w:val="18"/>
          <w:szCs w:val="22"/>
          <w:vertAlign w:val="superscript"/>
        </w:rPr>
        <w:t xml:space="preserve">* </w:t>
      </w:r>
      <w:r w:rsidR="006C3BAF" w:rsidRPr="006C3BAF">
        <w:rPr>
          <w:color w:val="000000"/>
          <w:sz w:val="18"/>
          <w:szCs w:val="22"/>
        </w:rPr>
        <w:t>(Uwaga: W przypadku,  gdy Wykonawca zaoferuje w ofercie okres gwarancji krótszy niż</w:t>
      </w:r>
      <w:r w:rsidR="00434AC2">
        <w:rPr>
          <w:color w:val="000000"/>
          <w:sz w:val="18"/>
          <w:szCs w:val="22"/>
        </w:rPr>
        <w:t>36</w:t>
      </w:r>
      <w:r w:rsidR="006C3BAF" w:rsidRPr="006C3BAF">
        <w:rPr>
          <w:color w:val="000000"/>
          <w:sz w:val="18"/>
          <w:szCs w:val="22"/>
        </w:rPr>
        <w:t xml:space="preserve"> </w:t>
      </w:r>
      <w:proofErr w:type="spellStart"/>
      <w:r w:rsidR="006C3BAF" w:rsidRPr="006C3BAF">
        <w:rPr>
          <w:color w:val="000000"/>
          <w:sz w:val="18"/>
          <w:szCs w:val="22"/>
        </w:rPr>
        <w:t>miesi</w:t>
      </w:r>
      <w:r>
        <w:rPr>
          <w:color w:val="000000"/>
          <w:sz w:val="18"/>
          <w:szCs w:val="22"/>
        </w:rPr>
        <w:t>ąc</w:t>
      </w:r>
      <w:r w:rsidR="00434AC2">
        <w:rPr>
          <w:color w:val="000000"/>
          <w:sz w:val="18"/>
          <w:szCs w:val="22"/>
        </w:rPr>
        <w:t>y</w:t>
      </w:r>
      <w:proofErr w:type="spellEnd"/>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sidR="00434AC2">
        <w:rPr>
          <w:color w:val="000000"/>
          <w:sz w:val="18"/>
          <w:szCs w:val="22"/>
        </w:rPr>
        <w:t>36</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14:paraId="2176E30C" w14:textId="77777777" w:rsidR="0089248B" w:rsidRPr="00434AC2" w:rsidRDefault="006C3BAF" w:rsidP="00434AC2">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434AC2">
        <w:rPr>
          <w:color w:val="000000"/>
          <w:sz w:val="18"/>
          <w:szCs w:val="22"/>
        </w:rPr>
        <w:t>60</w:t>
      </w:r>
      <w:r w:rsidRPr="006C3BAF">
        <w:rPr>
          <w:color w:val="000000"/>
          <w:sz w:val="18"/>
          <w:szCs w:val="22"/>
        </w:rPr>
        <w:t xml:space="preserve">, Zamawiający przyjmie </w:t>
      </w:r>
      <w:r w:rsidR="00434AC2">
        <w:rPr>
          <w:color w:val="000000"/>
          <w:sz w:val="18"/>
          <w:szCs w:val="22"/>
        </w:rPr>
        <w:t xml:space="preserve">60 </w:t>
      </w:r>
      <w:r w:rsidRPr="006C3BAF">
        <w:rPr>
          <w:color w:val="000000"/>
          <w:sz w:val="18"/>
          <w:szCs w:val="22"/>
        </w:rPr>
        <w:t>miesięcy  do obliczenia liczby punktów w kryterium „Okresu gwarancji”</w:t>
      </w:r>
    </w:p>
    <w:p w14:paraId="68F10704"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01A7257C"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0455B14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lastRenderedPageBreak/>
        <w:t xml:space="preserve">Uwaga: </w:t>
      </w:r>
    </w:p>
    <w:p w14:paraId="667EE9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2DD3B09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2D2B231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285F2EDC" w14:textId="77777777" w:rsidTr="00555337">
        <w:trPr>
          <w:trHeight w:val="147"/>
        </w:trPr>
        <w:tc>
          <w:tcPr>
            <w:tcW w:w="461" w:type="dxa"/>
            <w:shd w:val="clear" w:color="auto" w:fill="F2F2F2"/>
          </w:tcPr>
          <w:p w14:paraId="6AEE2210"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4C9DB18E"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8B1643C"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67A4BE2" w14:textId="77777777" w:rsidTr="00555337">
        <w:trPr>
          <w:trHeight w:val="296"/>
        </w:trPr>
        <w:tc>
          <w:tcPr>
            <w:tcW w:w="461" w:type="dxa"/>
            <w:shd w:val="clear" w:color="auto" w:fill="auto"/>
          </w:tcPr>
          <w:p w14:paraId="66957853"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F35F02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34AE68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B79B0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57FDCF5" w14:textId="77777777" w:rsidTr="00555337">
        <w:trPr>
          <w:trHeight w:val="296"/>
        </w:trPr>
        <w:tc>
          <w:tcPr>
            <w:tcW w:w="461" w:type="dxa"/>
            <w:shd w:val="clear" w:color="auto" w:fill="auto"/>
          </w:tcPr>
          <w:p w14:paraId="2CBE01C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10581A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1EFC573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51ABC3B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B1BB129" w14:textId="77777777" w:rsidTr="00555337">
        <w:trPr>
          <w:trHeight w:val="296"/>
        </w:trPr>
        <w:tc>
          <w:tcPr>
            <w:tcW w:w="461" w:type="dxa"/>
            <w:shd w:val="clear" w:color="auto" w:fill="auto"/>
          </w:tcPr>
          <w:p w14:paraId="554C738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0F9CC2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A1AC00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F4592C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0682A7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31F665"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22C6280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3439E92D" w14:textId="77777777" w:rsidTr="00555337">
        <w:tc>
          <w:tcPr>
            <w:tcW w:w="470" w:type="dxa"/>
            <w:shd w:val="clear" w:color="auto" w:fill="F2F2F2"/>
          </w:tcPr>
          <w:p w14:paraId="26FA7C3F"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727D3F58"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49F41797"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28AD7678" w14:textId="77777777" w:rsidTr="00555337">
        <w:tc>
          <w:tcPr>
            <w:tcW w:w="470" w:type="dxa"/>
            <w:shd w:val="clear" w:color="auto" w:fill="auto"/>
          </w:tcPr>
          <w:p w14:paraId="2CB33DB6"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73534B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D78ECC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3211EF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28E7AB2" w14:textId="77777777" w:rsidTr="00555337">
        <w:tc>
          <w:tcPr>
            <w:tcW w:w="470" w:type="dxa"/>
            <w:shd w:val="clear" w:color="auto" w:fill="auto"/>
          </w:tcPr>
          <w:p w14:paraId="21A6AECB"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128C5A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D66351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51004A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BCBBC43" w14:textId="77777777" w:rsidTr="00555337">
        <w:tc>
          <w:tcPr>
            <w:tcW w:w="470" w:type="dxa"/>
            <w:shd w:val="clear" w:color="auto" w:fill="auto"/>
          </w:tcPr>
          <w:p w14:paraId="7F05A8D8"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72B70C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892B4D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2F30BCE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202481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3C941D47"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93409DB"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C6AE0F6"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2B45255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16B7657C"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4BD13D3"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4AE4DF6"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DF194B6"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57E2C26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w:t>
      </w:r>
      <w:r w:rsidRPr="009A57EE">
        <w:rPr>
          <w:b/>
          <w:bCs/>
          <w:color w:val="000000"/>
          <w:sz w:val="22"/>
          <w:szCs w:val="22"/>
          <w:u w:val="single"/>
        </w:rPr>
        <w:lastRenderedPageBreak/>
        <w:t xml:space="preserve">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148399D"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3AD71A38"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6915BC8B"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01EF1769"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4C61D4B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602B15FA"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F6F4F4"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70202C6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1D5342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1E3A8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45FF508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EC25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35F77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1643D1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D879A08" w14:textId="77777777" w:rsidR="0032618A" w:rsidRPr="009A57EE" w:rsidRDefault="0032618A" w:rsidP="00555337">
      <w:pPr>
        <w:widowControl w:val="0"/>
        <w:autoSpaceDE w:val="0"/>
        <w:autoSpaceDN w:val="0"/>
        <w:adjustRightInd w:val="0"/>
        <w:spacing w:line="360" w:lineRule="auto"/>
        <w:rPr>
          <w:color w:val="000000"/>
          <w:sz w:val="22"/>
          <w:szCs w:val="22"/>
        </w:rPr>
      </w:pPr>
    </w:p>
    <w:p w14:paraId="762CEB1C" w14:textId="77777777" w:rsidR="0089248B" w:rsidRPr="009A57EE" w:rsidRDefault="0089248B" w:rsidP="00555337">
      <w:pPr>
        <w:widowControl w:val="0"/>
        <w:autoSpaceDE w:val="0"/>
        <w:autoSpaceDN w:val="0"/>
        <w:adjustRightInd w:val="0"/>
        <w:spacing w:line="360" w:lineRule="auto"/>
        <w:rPr>
          <w:color w:val="000000"/>
          <w:sz w:val="22"/>
          <w:szCs w:val="22"/>
        </w:rPr>
      </w:pPr>
    </w:p>
    <w:p w14:paraId="344498F1" w14:textId="77777777" w:rsidR="0089248B" w:rsidRPr="009A57EE" w:rsidRDefault="0089248B" w:rsidP="00555337">
      <w:pPr>
        <w:widowControl w:val="0"/>
        <w:autoSpaceDE w:val="0"/>
        <w:autoSpaceDN w:val="0"/>
        <w:adjustRightInd w:val="0"/>
        <w:spacing w:line="360" w:lineRule="auto"/>
        <w:rPr>
          <w:color w:val="000000"/>
          <w:sz w:val="22"/>
          <w:szCs w:val="22"/>
        </w:rPr>
      </w:pPr>
    </w:p>
    <w:p w14:paraId="46AC347C" w14:textId="77777777" w:rsidR="0089248B" w:rsidRPr="009A57EE" w:rsidRDefault="0089248B" w:rsidP="00555337">
      <w:pPr>
        <w:widowControl w:val="0"/>
        <w:autoSpaceDE w:val="0"/>
        <w:autoSpaceDN w:val="0"/>
        <w:adjustRightInd w:val="0"/>
        <w:spacing w:line="360" w:lineRule="auto"/>
        <w:rPr>
          <w:color w:val="000000"/>
          <w:sz w:val="22"/>
          <w:szCs w:val="22"/>
        </w:rPr>
      </w:pPr>
    </w:p>
    <w:p w14:paraId="57665834" w14:textId="77777777" w:rsidR="0089248B" w:rsidRPr="009A57EE" w:rsidRDefault="0089248B" w:rsidP="00555337">
      <w:pPr>
        <w:widowControl w:val="0"/>
        <w:autoSpaceDE w:val="0"/>
        <w:autoSpaceDN w:val="0"/>
        <w:adjustRightInd w:val="0"/>
        <w:spacing w:line="360" w:lineRule="auto"/>
        <w:rPr>
          <w:color w:val="000000"/>
          <w:sz w:val="22"/>
          <w:szCs w:val="22"/>
        </w:rPr>
      </w:pPr>
    </w:p>
    <w:p w14:paraId="0C52B6F5"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5C419657"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B31706E"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2B30A39"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99BF383"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6ED9DB6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36C1FC9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B0328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3452B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F94DC45"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CD314E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8D52FCB"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659744B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734866F"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5163B9F" w14:textId="77777777" w:rsidR="0032618A" w:rsidRPr="009A57EE" w:rsidRDefault="0032618A" w:rsidP="00555337">
      <w:pPr>
        <w:spacing w:line="360" w:lineRule="auto"/>
      </w:pPr>
    </w:p>
    <w:p w14:paraId="30FA20CC"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176BB18" w14:textId="77777777" w:rsidTr="002D4F2B">
        <w:tc>
          <w:tcPr>
            <w:tcW w:w="1396" w:type="pct"/>
            <w:shd w:val="clear" w:color="auto" w:fill="FFFFFF"/>
          </w:tcPr>
          <w:p w14:paraId="06C90A61" w14:textId="77777777" w:rsidR="00041F12" w:rsidRPr="00041F12" w:rsidRDefault="00041F12" w:rsidP="00041F12">
            <w:pPr>
              <w:jc w:val="right"/>
            </w:pPr>
            <w:r w:rsidRPr="00041F12">
              <w:rPr>
                <w:noProof/>
              </w:rPr>
              <w:lastRenderedPageBreak/>
              <w:drawing>
                <wp:inline distT="0" distB="0" distL="0" distR="0" wp14:anchorId="5E74DECA" wp14:editId="4493D28F">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99FDDAA" w14:textId="77777777" w:rsidR="00041F12" w:rsidRPr="00041F12" w:rsidRDefault="00041F12" w:rsidP="00041F12">
            <w:pPr>
              <w:jc w:val="right"/>
            </w:pPr>
            <w:r w:rsidRPr="00041F12">
              <w:t xml:space="preserve">             </w:t>
            </w:r>
            <w:r w:rsidRPr="00041F12">
              <w:rPr>
                <w:noProof/>
              </w:rPr>
              <w:drawing>
                <wp:inline distT="0" distB="0" distL="0" distR="0" wp14:anchorId="7601965B" wp14:editId="35F21C2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507A5F7" w14:textId="77777777" w:rsidR="00041F12" w:rsidRPr="00041F12" w:rsidRDefault="00041F12" w:rsidP="00041F12">
            <w:pPr>
              <w:jc w:val="right"/>
            </w:pPr>
            <w:r w:rsidRPr="00041F12">
              <w:t xml:space="preserve">   </w:t>
            </w:r>
            <w:r w:rsidRPr="00041F12">
              <w:rPr>
                <w:noProof/>
              </w:rPr>
              <w:drawing>
                <wp:inline distT="0" distB="0" distL="0" distR="0" wp14:anchorId="242F61E2" wp14:editId="48CAE0C9">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2F42A56"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2C08FBF0" w14:textId="26595B6E"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635893">
        <w:rPr>
          <w:b/>
          <w:color w:val="000000"/>
        </w:rPr>
        <w:t>ZP.271.23.2020.RPOWŚ</w:t>
      </w:r>
    </w:p>
    <w:p w14:paraId="6FB5EB32" w14:textId="77777777" w:rsidR="000433A4" w:rsidRPr="009A57EE" w:rsidRDefault="000433A4" w:rsidP="00697029">
      <w:pPr>
        <w:widowControl w:val="0"/>
        <w:autoSpaceDE w:val="0"/>
        <w:autoSpaceDN w:val="0"/>
        <w:adjustRightInd w:val="0"/>
        <w:spacing w:line="276" w:lineRule="auto"/>
        <w:rPr>
          <w:color w:val="000000"/>
          <w:sz w:val="22"/>
          <w:szCs w:val="22"/>
        </w:rPr>
      </w:pPr>
    </w:p>
    <w:p w14:paraId="310CC22B"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5181BFC4"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79A69B5D"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7A344D6"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1D947792"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3BBEDDC"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BA0F840"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9" w:name="_Toc458086114"/>
    </w:p>
    <w:p w14:paraId="2960753C"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747E4B4C"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2C1B8DE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9"/>
    </w:p>
    <w:p w14:paraId="381F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92D8AB1" w14:textId="33A141B3" w:rsidR="000A6713" w:rsidRPr="001272B6" w:rsidRDefault="000A6713" w:rsidP="00DE1131">
      <w:pPr>
        <w:spacing w:line="276" w:lineRule="auto"/>
        <w:jc w:val="center"/>
        <w:rPr>
          <w:b/>
          <w:bCs/>
          <w:i/>
          <w:iCs/>
          <w:sz w:val="24"/>
        </w:rPr>
      </w:pPr>
      <w:r w:rsidRPr="001272B6">
        <w:rPr>
          <w:b/>
          <w:bCs/>
          <w:i/>
          <w:iCs/>
          <w:sz w:val="24"/>
        </w:rPr>
        <w:t>„</w:t>
      </w:r>
      <w:r w:rsidR="008B0A78">
        <w:rPr>
          <w:b/>
          <w:bCs/>
          <w:i/>
          <w:iCs/>
          <w:sz w:val="24"/>
        </w:rPr>
        <w:t>Wykonanie oświetlenia placu technicznego w Fałkowie</w:t>
      </w:r>
      <w:r w:rsidRPr="001272B6">
        <w:rPr>
          <w:b/>
          <w:bCs/>
          <w:i/>
          <w:iCs/>
          <w:sz w:val="24"/>
        </w:rPr>
        <w:t>”</w:t>
      </w:r>
    </w:p>
    <w:p w14:paraId="232E8118" w14:textId="77777777" w:rsidR="000433A4" w:rsidRPr="009A57EE" w:rsidRDefault="000433A4" w:rsidP="00697029">
      <w:pPr>
        <w:spacing w:line="276" w:lineRule="auto"/>
        <w:jc w:val="center"/>
      </w:pPr>
      <w:r w:rsidRPr="009A57EE">
        <w:t>oświadczam, co następuje:</w:t>
      </w:r>
    </w:p>
    <w:p w14:paraId="4A1B328F" w14:textId="77777777" w:rsidR="000433A4" w:rsidRPr="009A57EE" w:rsidRDefault="000433A4" w:rsidP="00697029">
      <w:pPr>
        <w:spacing w:line="276" w:lineRule="auto"/>
        <w:ind w:firstLine="709"/>
        <w:jc w:val="both"/>
        <w:rPr>
          <w:sz w:val="21"/>
          <w:szCs w:val="21"/>
        </w:rPr>
      </w:pPr>
    </w:p>
    <w:p w14:paraId="106F84AC"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21418377" w14:textId="77777777" w:rsidR="000433A4" w:rsidRPr="009A57EE" w:rsidRDefault="000433A4" w:rsidP="00697029">
      <w:pPr>
        <w:spacing w:line="276" w:lineRule="auto"/>
        <w:jc w:val="both"/>
        <w:rPr>
          <w:sz w:val="21"/>
          <w:szCs w:val="21"/>
        </w:rPr>
      </w:pPr>
    </w:p>
    <w:p w14:paraId="695D42EC" w14:textId="77777777" w:rsidR="000433A4" w:rsidRPr="009A57EE" w:rsidRDefault="000433A4" w:rsidP="00697029">
      <w:pPr>
        <w:spacing w:line="276" w:lineRule="auto"/>
        <w:jc w:val="both"/>
        <w:rPr>
          <w:sz w:val="21"/>
          <w:szCs w:val="21"/>
        </w:rPr>
      </w:pPr>
    </w:p>
    <w:p w14:paraId="39DD37A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76AC7B99" w14:textId="77777777" w:rsidR="000433A4" w:rsidRPr="009A57EE" w:rsidRDefault="000433A4" w:rsidP="00697029">
      <w:pPr>
        <w:spacing w:line="276" w:lineRule="auto"/>
      </w:pPr>
      <w:r w:rsidRPr="009A57EE">
        <w:t>Specyfikacji Istotnych Warunków Zamówienia w Rozdziale V</w:t>
      </w:r>
    </w:p>
    <w:p w14:paraId="520E816F" w14:textId="77777777" w:rsidR="000433A4" w:rsidRPr="009A57EE" w:rsidRDefault="000433A4" w:rsidP="00697029">
      <w:pPr>
        <w:spacing w:line="276" w:lineRule="auto"/>
        <w:jc w:val="both"/>
        <w:rPr>
          <w:sz w:val="21"/>
          <w:szCs w:val="21"/>
        </w:rPr>
      </w:pPr>
    </w:p>
    <w:p w14:paraId="11886C0C"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39A5D157" w14:textId="77777777" w:rsidR="000433A4" w:rsidRPr="009A57EE" w:rsidRDefault="000433A4" w:rsidP="00697029">
      <w:pPr>
        <w:spacing w:line="276" w:lineRule="auto"/>
        <w:jc w:val="both"/>
      </w:pPr>
    </w:p>
    <w:p w14:paraId="295CCD4D"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3CBC84"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D1900F8" w14:textId="77777777" w:rsidR="00173B97" w:rsidRPr="009A57EE" w:rsidRDefault="00173B97" w:rsidP="00697029">
      <w:pPr>
        <w:spacing w:line="276" w:lineRule="auto"/>
        <w:jc w:val="both"/>
        <w:rPr>
          <w:i/>
          <w:sz w:val="16"/>
          <w:szCs w:val="16"/>
        </w:rPr>
      </w:pPr>
    </w:p>
    <w:p w14:paraId="43473550"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DD5046C" w14:textId="77777777" w:rsidR="000433A4" w:rsidRPr="009A57EE" w:rsidRDefault="000433A4" w:rsidP="00697029">
      <w:pPr>
        <w:spacing w:line="276" w:lineRule="auto"/>
        <w:jc w:val="both"/>
      </w:pPr>
    </w:p>
    <w:p w14:paraId="10176C38"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6D9F50AC"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3E6B665"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4F0075A" w14:textId="77777777" w:rsidR="00697029" w:rsidRPr="009A57EE" w:rsidRDefault="00697029" w:rsidP="00697029">
      <w:pPr>
        <w:spacing w:line="276" w:lineRule="auto"/>
        <w:jc w:val="both"/>
        <w:rPr>
          <w:i/>
          <w:sz w:val="16"/>
          <w:szCs w:val="16"/>
        </w:rPr>
      </w:pPr>
    </w:p>
    <w:p w14:paraId="5756C62F" w14:textId="77777777" w:rsidR="000433A4" w:rsidRPr="009A57EE" w:rsidRDefault="000433A4" w:rsidP="00697029">
      <w:pPr>
        <w:spacing w:line="276" w:lineRule="auto"/>
        <w:jc w:val="both"/>
      </w:pPr>
    </w:p>
    <w:p w14:paraId="36FDE5A5"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5FCC59" w14:textId="77777777" w:rsidR="000433A4" w:rsidRPr="009A57EE" w:rsidRDefault="000433A4" w:rsidP="000433A4">
      <w:pPr>
        <w:spacing w:line="360" w:lineRule="auto"/>
        <w:jc w:val="both"/>
      </w:pPr>
    </w:p>
    <w:p w14:paraId="072F5145"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D4D7CDD"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60BBF7FC" w14:textId="77777777" w:rsidR="000433A4" w:rsidRPr="009A57EE" w:rsidRDefault="000433A4" w:rsidP="000433A4">
      <w:pPr>
        <w:spacing w:line="360" w:lineRule="auto"/>
        <w:ind w:left="5664" w:firstLine="708"/>
        <w:jc w:val="both"/>
        <w:rPr>
          <w:i/>
          <w:sz w:val="16"/>
          <w:szCs w:val="16"/>
        </w:rPr>
      </w:pPr>
    </w:p>
    <w:p w14:paraId="26256640" w14:textId="77777777" w:rsidR="00697029" w:rsidRPr="009A57EE" w:rsidRDefault="00697029" w:rsidP="000433A4">
      <w:pPr>
        <w:spacing w:line="360" w:lineRule="auto"/>
        <w:ind w:left="5664" w:firstLine="708"/>
        <w:jc w:val="both"/>
        <w:rPr>
          <w:i/>
          <w:sz w:val="16"/>
          <w:szCs w:val="16"/>
        </w:rPr>
      </w:pPr>
    </w:p>
    <w:p w14:paraId="03D067B7" w14:textId="77777777" w:rsidR="00697029" w:rsidRPr="009A57EE" w:rsidRDefault="00697029" w:rsidP="000433A4">
      <w:pPr>
        <w:spacing w:line="360" w:lineRule="auto"/>
        <w:ind w:left="5664" w:firstLine="708"/>
        <w:jc w:val="both"/>
        <w:rPr>
          <w:i/>
          <w:sz w:val="16"/>
          <w:szCs w:val="16"/>
        </w:rPr>
      </w:pPr>
    </w:p>
    <w:p w14:paraId="6D278F60" w14:textId="77777777" w:rsidR="00697029" w:rsidRPr="009A57EE" w:rsidRDefault="00697029" w:rsidP="000433A4">
      <w:pPr>
        <w:spacing w:line="360" w:lineRule="auto"/>
        <w:ind w:left="5664" w:firstLine="708"/>
        <w:jc w:val="both"/>
        <w:rPr>
          <w:i/>
          <w:sz w:val="16"/>
          <w:szCs w:val="16"/>
        </w:rPr>
      </w:pPr>
    </w:p>
    <w:p w14:paraId="21B4430C" w14:textId="77777777" w:rsidR="00697029" w:rsidRPr="009A57EE" w:rsidRDefault="00697029" w:rsidP="000433A4">
      <w:pPr>
        <w:spacing w:line="360" w:lineRule="auto"/>
        <w:ind w:left="5664" w:firstLine="708"/>
        <w:jc w:val="both"/>
        <w:rPr>
          <w:i/>
          <w:sz w:val="16"/>
          <w:szCs w:val="16"/>
        </w:rPr>
      </w:pPr>
    </w:p>
    <w:p w14:paraId="1B7CEFDD" w14:textId="77777777" w:rsidR="00697029" w:rsidRPr="009A57EE" w:rsidRDefault="00697029" w:rsidP="000433A4">
      <w:pPr>
        <w:spacing w:line="360" w:lineRule="auto"/>
        <w:ind w:left="5664" w:firstLine="708"/>
        <w:jc w:val="both"/>
        <w:rPr>
          <w:i/>
          <w:sz w:val="16"/>
          <w:szCs w:val="16"/>
        </w:rPr>
      </w:pPr>
    </w:p>
    <w:p w14:paraId="230AB639"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6CFD6060" w14:textId="77777777" w:rsidR="000433A4" w:rsidRPr="009A57EE" w:rsidRDefault="000433A4" w:rsidP="000433A4">
      <w:pPr>
        <w:spacing w:line="360" w:lineRule="auto"/>
        <w:jc w:val="both"/>
        <w:rPr>
          <w:sz w:val="21"/>
          <w:szCs w:val="21"/>
        </w:rPr>
      </w:pPr>
    </w:p>
    <w:p w14:paraId="4F67418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4748CACE" w14:textId="77777777" w:rsidR="000433A4" w:rsidRPr="009A57EE" w:rsidRDefault="000433A4" w:rsidP="000433A4">
      <w:pPr>
        <w:spacing w:line="360" w:lineRule="auto"/>
        <w:jc w:val="both"/>
      </w:pPr>
    </w:p>
    <w:p w14:paraId="4E990B9D"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05F6A83" w14:textId="77777777" w:rsidR="000433A4" w:rsidRPr="009A57EE" w:rsidRDefault="000433A4" w:rsidP="000433A4">
      <w:pPr>
        <w:spacing w:line="360" w:lineRule="auto"/>
        <w:jc w:val="both"/>
      </w:pPr>
    </w:p>
    <w:p w14:paraId="478613AF" w14:textId="77777777" w:rsidR="000433A4" w:rsidRPr="009A57EE" w:rsidRDefault="000433A4" w:rsidP="000433A4">
      <w:pPr>
        <w:spacing w:line="360" w:lineRule="auto"/>
        <w:jc w:val="both"/>
      </w:pPr>
    </w:p>
    <w:p w14:paraId="7DADF038"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14E597C5"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6FC2B1F"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8943655" w14:textId="77777777" w:rsidTr="002D4F2B">
        <w:tc>
          <w:tcPr>
            <w:tcW w:w="1396" w:type="pct"/>
            <w:shd w:val="clear" w:color="auto" w:fill="FFFFFF"/>
          </w:tcPr>
          <w:p w14:paraId="530F13D6"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A1E5603" wp14:editId="68D6868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78CED7"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8F305C4" wp14:editId="6E30F03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9A3B6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67B6649" wp14:editId="270FDA4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8F5165F"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681CE5" w14:textId="47F427B7"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635893">
        <w:rPr>
          <w:b/>
          <w:color w:val="000000"/>
        </w:rPr>
        <w:t>ZP.271.23.2020.RPOWŚ</w:t>
      </w:r>
    </w:p>
    <w:p w14:paraId="0E2943A1" w14:textId="77777777" w:rsidR="00073491" w:rsidRPr="009A57EE" w:rsidRDefault="00073491" w:rsidP="00073491">
      <w:pPr>
        <w:pStyle w:val="Tekstpodstawowy"/>
        <w:kinsoku w:val="0"/>
        <w:overflowPunct w:val="0"/>
        <w:spacing w:before="8"/>
        <w:rPr>
          <w:color w:val="000000"/>
        </w:rPr>
      </w:pPr>
    </w:p>
    <w:p w14:paraId="60142112"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F45A878" w14:textId="77777777" w:rsidR="00073491" w:rsidRPr="009A57EE" w:rsidRDefault="00073491" w:rsidP="00073491">
      <w:pPr>
        <w:pStyle w:val="Tekstpodstawowy"/>
        <w:spacing w:before="8"/>
        <w:rPr>
          <w:b/>
          <w:bCs/>
          <w:color w:val="000000"/>
        </w:rPr>
      </w:pPr>
      <w:r w:rsidRPr="009A57EE">
        <w:rPr>
          <w:b/>
          <w:bCs/>
          <w:color w:val="000000"/>
        </w:rPr>
        <w:t>Wykonawca:</w:t>
      </w:r>
    </w:p>
    <w:p w14:paraId="2E5D0A3E" w14:textId="77777777" w:rsidR="00073491" w:rsidRPr="009A57EE" w:rsidRDefault="00073491" w:rsidP="00073491">
      <w:pPr>
        <w:pStyle w:val="Tekstpodstawowy"/>
        <w:spacing w:before="8"/>
        <w:jc w:val="center"/>
        <w:rPr>
          <w:color w:val="000000"/>
        </w:rPr>
      </w:pPr>
      <w:r w:rsidRPr="009A57EE">
        <w:rPr>
          <w:color w:val="000000"/>
        </w:rPr>
        <w:t>………………………………………………………</w:t>
      </w:r>
    </w:p>
    <w:p w14:paraId="425EAFBC"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5889683" w14:textId="77777777" w:rsidR="00073491" w:rsidRPr="009A57EE" w:rsidRDefault="00073491" w:rsidP="00073491">
      <w:pPr>
        <w:pStyle w:val="Tekstpodstawowy"/>
        <w:spacing w:before="8"/>
        <w:rPr>
          <w:color w:val="000000"/>
        </w:rPr>
      </w:pPr>
      <w:r w:rsidRPr="009A57EE">
        <w:rPr>
          <w:color w:val="000000"/>
          <w:u w:val="single"/>
        </w:rPr>
        <w:t>reprezentowany przez:</w:t>
      </w:r>
    </w:p>
    <w:p w14:paraId="240309EA" w14:textId="77777777" w:rsidR="00073491" w:rsidRPr="009A57EE" w:rsidRDefault="00073491" w:rsidP="00073491">
      <w:pPr>
        <w:pStyle w:val="Tekstpodstawowy"/>
        <w:spacing w:before="8"/>
        <w:jc w:val="center"/>
        <w:rPr>
          <w:color w:val="000000"/>
        </w:rPr>
      </w:pPr>
      <w:r w:rsidRPr="009A57EE">
        <w:rPr>
          <w:color w:val="000000"/>
        </w:rPr>
        <w:t>……………………………………………………………………………………………………..</w:t>
      </w:r>
    </w:p>
    <w:p w14:paraId="23A0262F"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1E59A30" w14:textId="77777777" w:rsidR="00E12EAE" w:rsidRPr="009A57EE" w:rsidRDefault="00E12EAE" w:rsidP="00E12EAE">
      <w:pPr>
        <w:pStyle w:val="Tekstpodstawowy"/>
        <w:kinsoku w:val="0"/>
        <w:overflowPunct w:val="0"/>
        <w:spacing w:before="8"/>
        <w:rPr>
          <w:i/>
          <w:iCs/>
          <w:sz w:val="12"/>
          <w:szCs w:val="12"/>
        </w:rPr>
      </w:pPr>
    </w:p>
    <w:p w14:paraId="7058F75B"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01648AF" w14:textId="77777777" w:rsidR="00E12EAE" w:rsidRPr="009A57EE" w:rsidRDefault="00E12EAE" w:rsidP="00E12EAE">
      <w:pPr>
        <w:pStyle w:val="Tekstpodstawowy"/>
        <w:kinsoku w:val="0"/>
        <w:overflowPunct w:val="0"/>
        <w:spacing w:before="9"/>
        <w:rPr>
          <w:b/>
          <w:bCs/>
          <w:sz w:val="14"/>
          <w:szCs w:val="14"/>
        </w:rPr>
      </w:pPr>
    </w:p>
    <w:p w14:paraId="11EF275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EC4C5D7"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7DE69A66"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2BE3E55" w14:textId="6F8AF468"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8B0A78">
        <w:rPr>
          <w:b/>
          <w:bCs/>
          <w:i/>
          <w:iCs/>
          <w:sz w:val="24"/>
        </w:rPr>
        <w:t>Wykonanie oświetlenia placu technicznego w Fałkowie</w:t>
      </w:r>
      <w:r w:rsidRPr="000A6713">
        <w:rPr>
          <w:b/>
          <w:bCs/>
          <w:i/>
          <w:iCs/>
          <w:sz w:val="24"/>
        </w:rPr>
        <w:t>”</w:t>
      </w:r>
    </w:p>
    <w:p w14:paraId="2769FF59"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875C337"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8CECC34"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07CBBB6"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C3A0046" w14:textId="77777777" w:rsidR="00E12EAE" w:rsidRPr="009A57EE" w:rsidRDefault="00E12EAE" w:rsidP="00E12EAE">
      <w:pPr>
        <w:pStyle w:val="Tekstpodstawowy"/>
        <w:kinsoku w:val="0"/>
        <w:overflowPunct w:val="0"/>
        <w:rPr>
          <w:spacing w:val="-1"/>
        </w:rPr>
      </w:pPr>
    </w:p>
    <w:p w14:paraId="28293807"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05719AB"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388086A5"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35BA3365"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3528029" w14:textId="77777777" w:rsidR="004E351C" w:rsidRDefault="00E12EAE" w:rsidP="00E12EAE">
      <w:pPr>
        <w:pStyle w:val="Tekstpodstawowy"/>
        <w:kinsoku w:val="0"/>
        <w:overflowPunct w:val="0"/>
        <w:spacing w:before="119"/>
        <w:rPr>
          <w:sz w:val="21"/>
          <w:szCs w:val="21"/>
        </w:rPr>
      </w:pPr>
      <w:r w:rsidRPr="009A57EE">
        <w:rPr>
          <w:sz w:val="21"/>
          <w:szCs w:val="21"/>
        </w:rPr>
        <w:t>………………………………………………………………………………………………………………..</w:t>
      </w:r>
    </w:p>
    <w:p w14:paraId="4F0B6FE6" w14:textId="77777777" w:rsidR="00041F12" w:rsidRPr="009A57EE" w:rsidRDefault="00041F12" w:rsidP="00E12EAE">
      <w:pPr>
        <w:pStyle w:val="Tekstpodstawowy"/>
        <w:kinsoku w:val="0"/>
        <w:overflowPunct w:val="0"/>
        <w:spacing w:before="119"/>
        <w:rPr>
          <w:sz w:val="21"/>
          <w:szCs w:val="21"/>
        </w:rPr>
      </w:pPr>
    </w:p>
    <w:p w14:paraId="04D09D94"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5239F422" w14:textId="77777777" w:rsidR="00E12EAE" w:rsidRPr="009A57EE" w:rsidRDefault="00E12EAE" w:rsidP="00E12EAE">
      <w:pPr>
        <w:pStyle w:val="Tekstpodstawowy"/>
        <w:kinsoku w:val="0"/>
        <w:overflowPunct w:val="0"/>
      </w:pPr>
    </w:p>
    <w:p w14:paraId="14578D21" w14:textId="77777777" w:rsidR="00073491" w:rsidRPr="009A57EE" w:rsidRDefault="00073491" w:rsidP="00E12EAE">
      <w:pPr>
        <w:pStyle w:val="Tekstpodstawowy"/>
        <w:kinsoku w:val="0"/>
        <w:overflowPunct w:val="0"/>
        <w:ind w:left="436" w:right="184" w:hanging="285"/>
        <w:jc w:val="both"/>
        <w:rPr>
          <w:spacing w:val="-1"/>
        </w:rPr>
      </w:pPr>
    </w:p>
    <w:p w14:paraId="7DCDD71E" w14:textId="77777777" w:rsidR="000142CE" w:rsidRPr="009A57EE" w:rsidRDefault="000142CE" w:rsidP="00E12EAE">
      <w:pPr>
        <w:pStyle w:val="Tekstpodstawowy"/>
        <w:kinsoku w:val="0"/>
        <w:overflowPunct w:val="0"/>
        <w:ind w:left="436" w:right="184" w:hanging="285"/>
        <w:jc w:val="both"/>
        <w:rPr>
          <w:spacing w:val="-1"/>
        </w:rPr>
      </w:pPr>
    </w:p>
    <w:p w14:paraId="5CC29993"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14:paraId="308A8A06"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4DDDD80D"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52B65CB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390EB058" w14:textId="77777777" w:rsidR="00E12EAE" w:rsidRPr="009A57EE" w:rsidRDefault="00E12EAE" w:rsidP="00E12EAE">
      <w:pPr>
        <w:pStyle w:val="Tekstpodstawowy"/>
        <w:kinsoku w:val="0"/>
        <w:overflowPunct w:val="0"/>
      </w:pPr>
    </w:p>
    <w:p w14:paraId="038FE2BC" w14:textId="77777777" w:rsidR="00E12EAE" w:rsidRPr="009A57EE" w:rsidRDefault="00E12EAE" w:rsidP="00E12EAE">
      <w:pPr>
        <w:pStyle w:val="Tekstpodstawowy"/>
        <w:kinsoku w:val="0"/>
        <w:overflowPunct w:val="0"/>
        <w:ind w:left="5108"/>
        <w:rPr>
          <w:spacing w:val="-1"/>
        </w:rPr>
      </w:pPr>
      <w:r w:rsidRPr="009A57EE">
        <w:rPr>
          <w:spacing w:val="-1"/>
        </w:rPr>
        <w:t>…………………………………………</w:t>
      </w:r>
    </w:p>
    <w:p w14:paraId="41F9F3B4"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D071D14" w14:textId="77777777" w:rsidR="00E12EAE" w:rsidRPr="009A57EE" w:rsidRDefault="00E12EAE" w:rsidP="00E12EAE">
      <w:pPr>
        <w:pStyle w:val="Tekstpodstawowy"/>
        <w:kinsoku w:val="0"/>
        <w:overflowPunct w:val="0"/>
        <w:spacing w:before="1"/>
        <w:rPr>
          <w:i/>
          <w:iCs/>
          <w:sz w:val="21"/>
          <w:szCs w:val="21"/>
        </w:rPr>
      </w:pPr>
    </w:p>
    <w:p w14:paraId="04F3563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063E6C0C"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23C3BE76" w14:textId="77777777" w:rsidR="00E12EAE" w:rsidRPr="009A57EE" w:rsidRDefault="00E12EAE" w:rsidP="00E12EAE">
      <w:pPr>
        <w:pStyle w:val="Tekstpodstawowy"/>
        <w:kinsoku w:val="0"/>
        <w:overflowPunct w:val="0"/>
        <w:spacing w:before="6"/>
        <w:rPr>
          <w:b/>
          <w:bCs/>
          <w:sz w:val="23"/>
          <w:szCs w:val="23"/>
        </w:rPr>
      </w:pPr>
    </w:p>
    <w:p w14:paraId="276E6DE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27A8012" w14:textId="77777777" w:rsidR="00E12EAE" w:rsidRPr="009A57EE" w:rsidRDefault="00E12EAE" w:rsidP="00E12EAE">
      <w:pPr>
        <w:pStyle w:val="Tekstpodstawowy"/>
        <w:kinsoku w:val="0"/>
        <w:overflowPunct w:val="0"/>
      </w:pPr>
    </w:p>
    <w:p w14:paraId="40900DE0"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71713452"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1EF127D9"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F436102" w14:textId="77777777" w:rsidTr="002D4F2B">
        <w:tc>
          <w:tcPr>
            <w:tcW w:w="1396" w:type="pct"/>
            <w:shd w:val="clear" w:color="auto" w:fill="FFFFFF"/>
          </w:tcPr>
          <w:p w14:paraId="249285A0"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636CFBC" wp14:editId="1FCC1A45">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41D242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4187AAB" wp14:editId="6A26D566">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D004AD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ED59DD1" wp14:editId="14144D1F">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ED7A32"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4F759C4A" w14:textId="4B402C99"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635893">
        <w:rPr>
          <w:b/>
          <w:color w:val="000000"/>
        </w:rPr>
        <w:t>ZP.271.23.2020.RPOWŚ</w:t>
      </w:r>
    </w:p>
    <w:p w14:paraId="6DF9B1B3" w14:textId="77777777" w:rsidR="00CD3565" w:rsidRPr="009A57EE" w:rsidRDefault="00CD3565" w:rsidP="00073491">
      <w:pPr>
        <w:pStyle w:val="Tekstpodstawowy"/>
        <w:kinsoku w:val="0"/>
        <w:overflowPunct w:val="0"/>
        <w:spacing w:before="8"/>
        <w:rPr>
          <w:color w:val="000000"/>
        </w:rPr>
      </w:pPr>
    </w:p>
    <w:p w14:paraId="1F2312AC"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1F9000A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2764BBA" w14:textId="77777777" w:rsidR="00073491" w:rsidRPr="009A57EE" w:rsidRDefault="00073491" w:rsidP="00073491">
      <w:pPr>
        <w:pStyle w:val="Tekstpodstawowy"/>
        <w:spacing w:before="8"/>
        <w:rPr>
          <w:b/>
          <w:bCs/>
          <w:color w:val="000000"/>
        </w:rPr>
      </w:pPr>
      <w:r w:rsidRPr="009A57EE">
        <w:rPr>
          <w:b/>
          <w:bCs/>
          <w:color w:val="000000"/>
        </w:rPr>
        <w:t>Wykonawca:</w:t>
      </w:r>
    </w:p>
    <w:p w14:paraId="3F4413D5" w14:textId="77777777" w:rsidR="00073491" w:rsidRPr="009A57EE" w:rsidRDefault="00073491" w:rsidP="00073491">
      <w:pPr>
        <w:pStyle w:val="Tekstpodstawowy"/>
        <w:spacing w:before="8"/>
        <w:jc w:val="center"/>
        <w:rPr>
          <w:color w:val="000000"/>
        </w:rPr>
      </w:pPr>
      <w:r w:rsidRPr="009A57EE">
        <w:rPr>
          <w:color w:val="000000"/>
        </w:rPr>
        <w:t>………………………………………………………</w:t>
      </w:r>
    </w:p>
    <w:p w14:paraId="31B9B68F"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3C9D602B" w14:textId="77777777" w:rsidR="00073491" w:rsidRPr="009A57EE" w:rsidRDefault="00073491" w:rsidP="00073491">
      <w:pPr>
        <w:pStyle w:val="Tekstpodstawowy"/>
        <w:spacing w:before="8"/>
        <w:rPr>
          <w:color w:val="000000"/>
        </w:rPr>
      </w:pPr>
      <w:r w:rsidRPr="009A57EE">
        <w:rPr>
          <w:color w:val="000000"/>
          <w:u w:val="single"/>
        </w:rPr>
        <w:t>reprezentowany przez:</w:t>
      </w:r>
    </w:p>
    <w:p w14:paraId="7C7F31C0" w14:textId="77777777" w:rsidR="00073491" w:rsidRPr="009A57EE" w:rsidRDefault="00073491" w:rsidP="00073491">
      <w:pPr>
        <w:pStyle w:val="Tekstpodstawowy"/>
        <w:spacing w:before="8"/>
        <w:jc w:val="center"/>
        <w:rPr>
          <w:color w:val="000000"/>
        </w:rPr>
      </w:pPr>
      <w:r w:rsidRPr="009A57EE">
        <w:rPr>
          <w:color w:val="000000"/>
        </w:rPr>
        <w:t>……………………………………………………………………………………………………..</w:t>
      </w:r>
    </w:p>
    <w:p w14:paraId="36A494A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2E8897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0DEF55A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31B6C2D0"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4B5C6DCB"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33ECE27C"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21B96B71" w14:textId="77777777" w:rsidR="00636037" w:rsidRPr="009A57EE" w:rsidRDefault="00636037" w:rsidP="00636037">
      <w:pPr>
        <w:pStyle w:val="Tekstpodstawowy"/>
        <w:kinsoku w:val="0"/>
        <w:overflowPunct w:val="0"/>
        <w:spacing w:before="8"/>
        <w:rPr>
          <w:b/>
          <w:bCs/>
          <w:sz w:val="14"/>
          <w:szCs w:val="14"/>
        </w:rPr>
      </w:pPr>
    </w:p>
    <w:p w14:paraId="615B90F6"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10D50F14" w14:textId="67F355AC" w:rsidR="0033600A" w:rsidRDefault="000A6713" w:rsidP="0033600A">
      <w:pPr>
        <w:ind w:left="284"/>
        <w:jc w:val="center"/>
        <w:rPr>
          <w:b/>
          <w:bCs/>
          <w:i/>
          <w:iCs/>
          <w:sz w:val="24"/>
          <w:szCs w:val="24"/>
        </w:rPr>
      </w:pPr>
      <w:r w:rsidRPr="000A6713">
        <w:rPr>
          <w:b/>
          <w:bCs/>
          <w:i/>
          <w:iCs/>
          <w:sz w:val="24"/>
          <w:szCs w:val="24"/>
        </w:rPr>
        <w:t>„</w:t>
      </w:r>
      <w:r w:rsidR="008B0A78">
        <w:rPr>
          <w:b/>
          <w:bCs/>
          <w:i/>
          <w:iCs/>
          <w:sz w:val="24"/>
          <w:szCs w:val="24"/>
        </w:rPr>
        <w:t>Wykonanie oświetlenia placu technicznego w Fałkowie</w:t>
      </w:r>
      <w:r w:rsidRPr="000A6713">
        <w:rPr>
          <w:b/>
          <w:bCs/>
          <w:i/>
          <w:iCs/>
          <w:sz w:val="24"/>
          <w:szCs w:val="24"/>
        </w:rPr>
        <w:t>”</w:t>
      </w:r>
    </w:p>
    <w:p w14:paraId="58B02058"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77D5C501" w14:textId="77777777" w:rsidR="00636037" w:rsidRPr="009A57EE" w:rsidRDefault="00636037" w:rsidP="00636037">
      <w:pPr>
        <w:pStyle w:val="Tekstpodstawowy"/>
        <w:kinsoku w:val="0"/>
        <w:overflowPunct w:val="0"/>
        <w:spacing w:before="7"/>
        <w:rPr>
          <w:sz w:val="15"/>
          <w:szCs w:val="15"/>
        </w:rPr>
      </w:pPr>
    </w:p>
    <w:p w14:paraId="5EF3ACE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53DD9C9" w14:textId="77777777" w:rsidR="00636037" w:rsidRPr="009A57EE" w:rsidRDefault="00636037" w:rsidP="00636037">
      <w:pPr>
        <w:pStyle w:val="Tekstpodstawowy"/>
        <w:kinsoku w:val="0"/>
        <w:overflowPunct w:val="0"/>
        <w:spacing w:before="11"/>
        <w:rPr>
          <w:b/>
          <w:bCs/>
          <w:sz w:val="21"/>
          <w:szCs w:val="21"/>
        </w:rPr>
      </w:pPr>
    </w:p>
    <w:p w14:paraId="70D8DE1E"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4ACE0688" w14:textId="77777777" w:rsidR="00636037" w:rsidRPr="009A57EE" w:rsidRDefault="00636037" w:rsidP="00636037">
      <w:pPr>
        <w:pStyle w:val="Tekstpodstawowy"/>
        <w:kinsoku w:val="0"/>
        <w:overflowPunct w:val="0"/>
        <w:spacing w:before="3"/>
        <w:rPr>
          <w:sz w:val="13"/>
          <w:szCs w:val="13"/>
        </w:rPr>
      </w:pPr>
    </w:p>
    <w:p w14:paraId="5CDD5CF5"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9"/>
          <w:footerReference w:type="first" r:id="rId20"/>
          <w:pgSz w:w="11910" w:h="16840"/>
          <w:pgMar w:top="1248" w:right="1278" w:bottom="993" w:left="1134" w:header="563" w:footer="1015" w:gutter="0"/>
          <w:cols w:space="708" w:equalWidth="0">
            <w:col w:w="9498"/>
          </w:cols>
          <w:noEndnote/>
          <w:docGrid w:linePitch="272"/>
        </w:sectPr>
      </w:pPr>
    </w:p>
    <w:p w14:paraId="3343FCC5"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244DC45"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36C32094"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76C59B9D"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15EFCBAD"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69DF4AD8" wp14:editId="36471D3B">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656638"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C0F38ED"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1F07B9FC"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0676C2F4"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521CC48" w14:textId="77777777" w:rsidR="00F74569" w:rsidRPr="009A57EE" w:rsidRDefault="00F74569" w:rsidP="00636037">
      <w:pPr>
        <w:pStyle w:val="Tekstpodstawowy"/>
        <w:kinsoku w:val="0"/>
        <w:overflowPunct w:val="0"/>
        <w:rPr>
          <w:spacing w:val="-1"/>
        </w:rPr>
      </w:pPr>
    </w:p>
    <w:p w14:paraId="4CA69E21"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2F0D25C4" w14:textId="77777777" w:rsidR="00993DDF" w:rsidRDefault="00993DDF" w:rsidP="00993DDF">
      <w:pPr>
        <w:pStyle w:val="Tekstpodstawowy"/>
        <w:kinsoku w:val="0"/>
        <w:overflowPunct w:val="0"/>
        <w:spacing w:before="2"/>
        <w:ind w:right="876"/>
        <w:rPr>
          <w:sz w:val="16"/>
          <w:szCs w:val="16"/>
        </w:rPr>
      </w:pPr>
    </w:p>
    <w:p w14:paraId="266E9883" w14:textId="77777777" w:rsidR="00993DDF" w:rsidRDefault="00993DDF" w:rsidP="00993DDF">
      <w:pPr>
        <w:pStyle w:val="Tekstpodstawowy"/>
        <w:kinsoku w:val="0"/>
        <w:overflowPunct w:val="0"/>
        <w:spacing w:before="2"/>
        <w:ind w:right="876"/>
        <w:rPr>
          <w:sz w:val="16"/>
          <w:szCs w:val="16"/>
        </w:rPr>
      </w:pPr>
    </w:p>
    <w:p w14:paraId="7BDD97ED" w14:textId="77777777" w:rsidR="00993DDF" w:rsidRDefault="00993DDF" w:rsidP="00993DDF">
      <w:pPr>
        <w:pStyle w:val="Tekstpodstawowy"/>
        <w:kinsoku w:val="0"/>
        <w:overflowPunct w:val="0"/>
        <w:spacing w:before="2"/>
        <w:ind w:right="876"/>
        <w:rPr>
          <w:sz w:val="16"/>
          <w:szCs w:val="16"/>
        </w:rPr>
      </w:pPr>
    </w:p>
    <w:p w14:paraId="7F1A6418" w14:textId="77777777" w:rsidR="00993DDF" w:rsidRDefault="00993DDF" w:rsidP="00993DDF">
      <w:pPr>
        <w:pStyle w:val="Tekstpodstawowy"/>
        <w:kinsoku w:val="0"/>
        <w:overflowPunct w:val="0"/>
        <w:spacing w:before="2"/>
        <w:ind w:right="876"/>
        <w:rPr>
          <w:sz w:val="16"/>
          <w:szCs w:val="16"/>
        </w:rPr>
      </w:pPr>
    </w:p>
    <w:p w14:paraId="327ED672" w14:textId="77777777" w:rsidR="00993DDF" w:rsidRDefault="00993DDF" w:rsidP="00993DDF">
      <w:pPr>
        <w:pStyle w:val="Tekstpodstawowy"/>
        <w:kinsoku w:val="0"/>
        <w:overflowPunct w:val="0"/>
        <w:spacing w:before="2"/>
        <w:ind w:right="876"/>
        <w:rPr>
          <w:sz w:val="16"/>
          <w:szCs w:val="16"/>
        </w:rPr>
      </w:pPr>
    </w:p>
    <w:p w14:paraId="46F59247"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55F996D7"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631CA945" w14:textId="77777777" w:rsidR="00636037" w:rsidRPr="009A57EE" w:rsidRDefault="00636037" w:rsidP="00636037">
      <w:pPr>
        <w:pStyle w:val="Tekstpodstawowy"/>
        <w:kinsoku w:val="0"/>
        <w:overflowPunct w:val="0"/>
        <w:spacing w:before="8"/>
        <w:rPr>
          <w:i/>
          <w:iCs/>
          <w:sz w:val="15"/>
          <w:szCs w:val="15"/>
        </w:rPr>
      </w:pPr>
    </w:p>
    <w:p w14:paraId="5D969CDF"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760D0AEC" w14:textId="77777777" w:rsidR="00636037" w:rsidRPr="009A57EE" w:rsidRDefault="00636037" w:rsidP="00636037">
      <w:pPr>
        <w:pStyle w:val="Tekstpodstawowy"/>
        <w:kinsoku w:val="0"/>
        <w:overflowPunct w:val="0"/>
        <w:spacing w:before="11"/>
        <w:rPr>
          <w:b/>
          <w:bCs/>
          <w:sz w:val="21"/>
          <w:szCs w:val="21"/>
        </w:rPr>
      </w:pPr>
    </w:p>
    <w:p w14:paraId="6D68FFDC"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702C8C23" w14:textId="77777777" w:rsidR="00636037" w:rsidRPr="009A57EE" w:rsidRDefault="00636037" w:rsidP="00636037">
      <w:pPr>
        <w:pStyle w:val="Tekstpodstawowy"/>
        <w:kinsoku w:val="0"/>
        <w:overflowPunct w:val="0"/>
        <w:spacing w:before="1"/>
      </w:pPr>
    </w:p>
    <w:p w14:paraId="7809063C"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D411ED1" w14:textId="77777777" w:rsidR="00636037" w:rsidRPr="009A57EE" w:rsidRDefault="00636037" w:rsidP="00636037">
      <w:pPr>
        <w:pStyle w:val="Tekstpodstawowy"/>
        <w:kinsoku w:val="0"/>
        <w:overflowPunct w:val="0"/>
        <w:spacing w:before="9"/>
        <w:rPr>
          <w:sz w:val="19"/>
          <w:szCs w:val="19"/>
        </w:rPr>
      </w:pPr>
    </w:p>
    <w:p w14:paraId="1647E483" w14:textId="77777777" w:rsidR="00636037" w:rsidRPr="009A57EE" w:rsidRDefault="00636037" w:rsidP="00636037">
      <w:pPr>
        <w:pStyle w:val="Tekstpodstawowy"/>
        <w:kinsoku w:val="0"/>
        <w:overflowPunct w:val="0"/>
        <w:ind w:left="5108"/>
        <w:rPr>
          <w:spacing w:val="-1"/>
        </w:rPr>
      </w:pPr>
    </w:p>
    <w:p w14:paraId="5F162BFC" w14:textId="77777777" w:rsidR="00636037" w:rsidRPr="009A57EE" w:rsidRDefault="00636037" w:rsidP="00636037">
      <w:pPr>
        <w:pStyle w:val="Tekstpodstawowy"/>
        <w:kinsoku w:val="0"/>
        <w:overflowPunct w:val="0"/>
        <w:ind w:left="5108"/>
        <w:rPr>
          <w:spacing w:val="-1"/>
        </w:rPr>
      </w:pPr>
    </w:p>
    <w:p w14:paraId="70A25DCD" w14:textId="77777777" w:rsidR="00636037" w:rsidRPr="009A57EE" w:rsidRDefault="00636037" w:rsidP="00636037">
      <w:pPr>
        <w:pStyle w:val="Tekstpodstawowy"/>
        <w:kinsoku w:val="0"/>
        <w:overflowPunct w:val="0"/>
        <w:ind w:left="5108"/>
        <w:rPr>
          <w:spacing w:val="-1"/>
        </w:rPr>
      </w:pPr>
    </w:p>
    <w:p w14:paraId="1FF579F6" w14:textId="77777777" w:rsidR="00636037" w:rsidRPr="009A57EE" w:rsidRDefault="00636037" w:rsidP="00636037">
      <w:pPr>
        <w:pStyle w:val="Tekstpodstawowy"/>
        <w:kinsoku w:val="0"/>
        <w:overflowPunct w:val="0"/>
        <w:ind w:left="5108"/>
        <w:rPr>
          <w:spacing w:val="-1"/>
        </w:rPr>
      </w:pPr>
    </w:p>
    <w:p w14:paraId="275488D8" w14:textId="77777777" w:rsidR="00636037" w:rsidRPr="009A57EE" w:rsidRDefault="00636037" w:rsidP="00636037">
      <w:pPr>
        <w:pStyle w:val="Tekstpodstawowy"/>
        <w:kinsoku w:val="0"/>
        <w:overflowPunct w:val="0"/>
        <w:ind w:left="5108"/>
        <w:rPr>
          <w:spacing w:val="-1"/>
        </w:rPr>
      </w:pPr>
      <w:r w:rsidRPr="009A57EE">
        <w:rPr>
          <w:spacing w:val="-1"/>
        </w:rPr>
        <w:t>…………………………………………</w:t>
      </w:r>
    </w:p>
    <w:p w14:paraId="71127BF7"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6D2AA717" w14:textId="77777777" w:rsidR="00F302ED" w:rsidRDefault="00F302ED" w:rsidP="00E15389">
      <w:pPr>
        <w:pStyle w:val="Tekstpodstawowy"/>
        <w:kinsoku w:val="0"/>
        <w:overflowPunct w:val="0"/>
        <w:ind w:left="6524"/>
        <w:rPr>
          <w:i/>
          <w:iCs/>
          <w:spacing w:val="-1"/>
          <w:sz w:val="16"/>
          <w:szCs w:val="16"/>
        </w:rPr>
      </w:pPr>
    </w:p>
    <w:p w14:paraId="18592102" w14:textId="77777777" w:rsidR="00F302ED" w:rsidRDefault="00F302ED" w:rsidP="00E15389">
      <w:pPr>
        <w:pStyle w:val="Tekstpodstawowy"/>
        <w:kinsoku w:val="0"/>
        <w:overflowPunct w:val="0"/>
        <w:ind w:left="6524"/>
        <w:rPr>
          <w:i/>
          <w:iCs/>
          <w:spacing w:val="-1"/>
          <w:sz w:val="16"/>
          <w:szCs w:val="16"/>
        </w:rPr>
      </w:pPr>
    </w:p>
    <w:p w14:paraId="2E5402C0" w14:textId="77777777" w:rsidR="00F302ED" w:rsidRDefault="00F302ED" w:rsidP="00E15389">
      <w:pPr>
        <w:pStyle w:val="Tekstpodstawowy"/>
        <w:kinsoku w:val="0"/>
        <w:overflowPunct w:val="0"/>
        <w:ind w:left="6524"/>
        <w:rPr>
          <w:i/>
          <w:iCs/>
          <w:spacing w:val="-1"/>
          <w:sz w:val="16"/>
          <w:szCs w:val="16"/>
        </w:rPr>
      </w:pPr>
    </w:p>
    <w:p w14:paraId="67FA3BFE" w14:textId="77777777" w:rsidR="00F302ED" w:rsidRDefault="00F302ED" w:rsidP="00E15389">
      <w:pPr>
        <w:pStyle w:val="Tekstpodstawowy"/>
        <w:kinsoku w:val="0"/>
        <w:overflowPunct w:val="0"/>
        <w:ind w:left="6524"/>
        <w:rPr>
          <w:i/>
          <w:iCs/>
          <w:spacing w:val="-1"/>
          <w:sz w:val="16"/>
          <w:szCs w:val="16"/>
        </w:rPr>
      </w:pPr>
    </w:p>
    <w:p w14:paraId="05DC5A9D" w14:textId="77777777" w:rsidR="00F302ED" w:rsidRDefault="00F302ED" w:rsidP="00E15389">
      <w:pPr>
        <w:pStyle w:val="Tekstpodstawowy"/>
        <w:kinsoku w:val="0"/>
        <w:overflowPunct w:val="0"/>
        <w:ind w:left="6524"/>
        <w:rPr>
          <w:i/>
          <w:iCs/>
          <w:spacing w:val="-1"/>
          <w:sz w:val="16"/>
          <w:szCs w:val="16"/>
        </w:rPr>
      </w:pPr>
    </w:p>
    <w:p w14:paraId="718CFC9E" w14:textId="77777777" w:rsidR="00F302ED" w:rsidRDefault="00F302ED" w:rsidP="00E15389">
      <w:pPr>
        <w:pStyle w:val="Tekstpodstawowy"/>
        <w:kinsoku w:val="0"/>
        <w:overflowPunct w:val="0"/>
        <w:ind w:left="6524"/>
        <w:rPr>
          <w:i/>
          <w:iCs/>
          <w:spacing w:val="-1"/>
          <w:sz w:val="16"/>
          <w:szCs w:val="16"/>
        </w:rPr>
      </w:pPr>
    </w:p>
    <w:p w14:paraId="48C43375" w14:textId="77777777" w:rsidR="00F302ED" w:rsidRDefault="00F302ED" w:rsidP="00E15389">
      <w:pPr>
        <w:pStyle w:val="Tekstpodstawowy"/>
        <w:kinsoku w:val="0"/>
        <w:overflowPunct w:val="0"/>
        <w:ind w:left="6524"/>
        <w:rPr>
          <w:i/>
          <w:iCs/>
          <w:spacing w:val="-1"/>
          <w:sz w:val="16"/>
          <w:szCs w:val="16"/>
        </w:rPr>
      </w:pPr>
    </w:p>
    <w:p w14:paraId="29F6E54C" w14:textId="77777777" w:rsidR="00F302ED" w:rsidRDefault="00F302ED" w:rsidP="00E15389">
      <w:pPr>
        <w:pStyle w:val="Tekstpodstawowy"/>
        <w:kinsoku w:val="0"/>
        <w:overflowPunct w:val="0"/>
        <w:ind w:left="6524"/>
        <w:rPr>
          <w:i/>
          <w:iCs/>
          <w:spacing w:val="-1"/>
          <w:sz w:val="16"/>
          <w:szCs w:val="16"/>
        </w:rPr>
      </w:pPr>
    </w:p>
    <w:p w14:paraId="7FC76D9F" w14:textId="77777777" w:rsidR="00F302ED" w:rsidRDefault="00F302ED" w:rsidP="00E15389">
      <w:pPr>
        <w:pStyle w:val="Tekstpodstawowy"/>
        <w:kinsoku w:val="0"/>
        <w:overflowPunct w:val="0"/>
        <w:ind w:left="6524"/>
        <w:rPr>
          <w:i/>
          <w:iCs/>
          <w:spacing w:val="-1"/>
          <w:sz w:val="16"/>
          <w:szCs w:val="16"/>
        </w:rPr>
      </w:pPr>
    </w:p>
    <w:p w14:paraId="20C564E0" w14:textId="77777777" w:rsidR="00F302ED" w:rsidRDefault="00F302ED" w:rsidP="00E15389">
      <w:pPr>
        <w:pStyle w:val="Tekstpodstawowy"/>
        <w:kinsoku w:val="0"/>
        <w:overflowPunct w:val="0"/>
        <w:ind w:left="6524"/>
        <w:rPr>
          <w:i/>
          <w:iCs/>
          <w:spacing w:val="-1"/>
          <w:sz w:val="16"/>
          <w:szCs w:val="16"/>
        </w:rPr>
      </w:pPr>
    </w:p>
    <w:p w14:paraId="4FBB9F72" w14:textId="77777777" w:rsidR="00F302ED" w:rsidRDefault="00F302ED" w:rsidP="00E15389">
      <w:pPr>
        <w:pStyle w:val="Tekstpodstawowy"/>
        <w:kinsoku w:val="0"/>
        <w:overflowPunct w:val="0"/>
        <w:ind w:left="6524"/>
        <w:rPr>
          <w:i/>
          <w:iCs/>
          <w:spacing w:val="-1"/>
          <w:sz w:val="16"/>
          <w:szCs w:val="16"/>
        </w:rPr>
      </w:pPr>
    </w:p>
    <w:p w14:paraId="6BE0A97C" w14:textId="77777777" w:rsidR="00F302ED" w:rsidRDefault="00F302ED" w:rsidP="00E15389">
      <w:pPr>
        <w:pStyle w:val="Tekstpodstawowy"/>
        <w:kinsoku w:val="0"/>
        <w:overflowPunct w:val="0"/>
        <w:ind w:left="6524"/>
        <w:rPr>
          <w:i/>
          <w:iCs/>
          <w:spacing w:val="-1"/>
          <w:sz w:val="16"/>
          <w:szCs w:val="16"/>
        </w:rPr>
      </w:pPr>
    </w:p>
    <w:p w14:paraId="24D2E86B" w14:textId="77777777" w:rsidR="00F302ED" w:rsidRDefault="00F302ED" w:rsidP="00E15389">
      <w:pPr>
        <w:pStyle w:val="Tekstpodstawowy"/>
        <w:kinsoku w:val="0"/>
        <w:overflowPunct w:val="0"/>
        <w:ind w:left="6524"/>
        <w:rPr>
          <w:i/>
          <w:iCs/>
          <w:spacing w:val="-1"/>
          <w:sz w:val="16"/>
          <w:szCs w:val="16"/>
        </w:rPr>
      </w:pPr>
    </w:p>
    <w:p w14:paraId="4A2B19C7" w14:textId="77777777" w:rsidR="00F302ED" w:rsidRDefault="00F302ED" w:rsidP="00E15389">
      <w:pPr>
        <w:pStyle w:val="Tekstpodstawowy"/>
        <w:kinsoku w:val="0"/>
        <w:overflowPunct w:val="0"/>
        <w:ind w:left="6524"/>
        <w:rPr>
          <w:i/>
          <w:iCs/>
          <w:spacing w:val="-1"/>
          <w:sz w:val="16"/>
          <w:szCs w:val="16"/>
        </w:rPr>
      </w:pPr>
    </w:p>
    <w:p w14:paraId="7288B704" w14:textId="77777777" w:rsidR="00F302ED" w:rsidRDefault="00F302ED" w:rsidP="00E15389">
      <w:pPr>
        <w:pStyle w:val="Tekstpodstawowy"/>
        <w:kinsoku w:val="0"/>
        <w:overflowPunct w:val="0"/>
        <w:ind w:left="6524"/>
        <w:rPr>
          <w:i/>
          <w:iCs/>
          <w:spacing w:val="-1"/>
          <w:sz w:val="16"/>
          <w:szCs w:val="16"/>
        </w:rPr>
      </w:pPr>
    </w:p>
    <w:p w14:paraId="01E1F87D" w14:textId="77777777" w:rsidR="00F302ED" w:rsidRDefault="00F302ED" w:rsidP="00E15389">
      <w:pPr>
        <w:pStyle w:val="Tekstpodstawowy"/>
        <w:kinsoku w:val="0"/>
        <w:overflowPunct w:val="0"/>
        <w:ind w:left="6524"/>
        <w:rPr>
          <w:i/>
          <w:iCs/>
          <w:spacing w:val="-1"/>
          <w:sz w:val="16"/>
          <w:szCs w:val="16"/>
        </w:rPr>
      </w:pPr>
    </w:p>
    <w:p w14:paraId="55067367" w14:textId="77777777" w:rsidR="00F302ED" w:rsidRDefault="00F302ED" w:rsidP="00E15389">
      <w:pPr>
        <w:pStyle w:val="Tekstpodstawowy"/>
        <w:kinsoku w:val="0"/>
        <w:overflowPunct w:val="0"/>
        <w:ind w:left="6524"/>
        <w:rPr>
          <w:i/>
          <w:iCs/>
          <w:spacing w:val="-1"/>
          <w:sz w:val="16"/>
          <w:szCs w:val="16"/>
        </w:rPr>
      </w:pPr>
    </w:p>
    <w:p w14:paraId="738625C3" w14:textId="77777777" w:rsidR="00F302ED" w:rsidRDefault="00F302ED" w:rsidP="00E15389">
      <w:pPr>
        <w:pStyle w:val="Tekstpodstawowy"/>
        <w:kinsoku w:val="0"/>
        <w:overflowPunct w:val="0"/>
        <w:ind w:left="6524"/>
        <w:rPr>
          <w:i/>
          <w:iCs/>
          <w:spacing w:val="-1"/>
          <w:sz w:val="16"/>
          <w:szCs w:val="16"/>
        </w:rPr>
      </w:pPr>
    </w:p>
    <w:p w14:paraId="7C639788" w14:textId="77777777" w:rsidR="00F302ED" w:rsidRDefault="00F302ED" w:rsidP="00E15389">
      <w:pPr>
        <w:pStyle w:val="Tekstpodstawowy"/>
        <w:kinsoku w:val="0"/>
        <w:overflowPunct w:val="0"/>
        <w:ind w:left="6524"/>
        <w:rPr>
          <w:i/>
          <w:iCs/>
          <w:spacing w:val="-1"/>
          <w:sz w:val="16"/>
          <w:szCs w:val="16"/>
        </w:rPr>
      </w:pPr>
    </w:p>
    <w:p w14:paraId="13B9399D" w14:textId="77777777" w:rsidR="00F302ED" w:rsidRDefault="00F302ED" w:rsidP="00E15389">
      <w:pPr>
        <w:pStyle w:val="Tekstpodstawowy"/>
        <w:kinsoku w:val="0"/>
        <w:overflowPunct w:val="0"/>
        <w:ind w:left="6524"/>
        <w:rPr>
          <w:i/>
          <w:iCs/>
          <w:spacing w:val="-1"/>
          <w:sz w:val="16"/>
          <w:szCs w:val="16"/>
        </w:rPr>
      </w:pPr>
    </w:p>
    <w:p w14:paraId="43E40397" w14:textId="77777777" w:rsidR="00F302ED" w:rsidRDefault="00F302ED" w:rsidP="00E15389">
      <w:pPr>
        <w:pStyle w:val="Tekstpodstawowy"/>
        <w:kinsoku w:val="0"/>
        <w:overflowPunct w:val="0"/>
        <w:ind w:left="6524"/>
        <w:rPr>
          <w:i/>
          <w:iCs/>
          <w:spacing w:val="-1"/>
          <w:sz w:val="16"/>
          <w:szCs w:val="16"/>
        </w:rPr>
      </w:pPr>
    </w:p>
    <w:p w14:paraId="1D6AA39B" w14:textId="77777777" w:rsidR="00F302ED" w:rsidRDefault="00F302ED" w:rsidP="00E15389">
      <w:pPr>
        <w:pStyle w:val="Tekstpodstawowy"/>
        <w:kinsoku w:val="0"/>
        <w:overflowPunct w:val="0"/>
        <w:ind w:left="6524"/>
        <w:rPr>
          <w:i/>
          <w:iCs/>
          <w:spacing w:val="-1"/>
          <w:sz w:val="16"/>
          <w:szCs w:val="16"/>
        </w:rPr>
      </w:pPr>
    </w:p>
    <w:p w14:paraId="0C25C493" w14:textId="77777777" w:rsidR="00BA0C8C" w:rsidRDefault="00BA0C8C" w:rsidP="00E15389">
      <w:pPr>
        <w:pStyle w:val="Tekstpodstawowy"/>
        <w:kinsoku w:val="0"/>
        <w:overflowPunct w:val="0"/>
        <w:ind w:left="6524"/>
        <w:rPr>
          <w:i/>
          <w:iCs/>
          <w:spacing w:val="-1"/>
          <w:sz w:val="16"/>
          <w:szCs w:val="16"/>
        </w:rPr>
      </w:pPr>
    </w:p>
    <w:p w14:paraId="1FF2E55D" w14:textId="77777777" w:rsidR="00BA0C8C" w:rsidRDefault="00BA0C8C" w:rsidP="00E15389">
      <w:pPr>
        <w:pStyle w:val="Tekstpodstawowy"/>
        <w:kinsoku w:val="0"/>
        <w:overflowPunct w:val="0"/>
        <w:ind w:left="6524"/>
        <w:rPr>
          <w:i/>
          <w:iCs/>
          <w:spacing w:val="-1"/>
          <w:sz w:val="16"/>
          <w:szCs w:val="16"/>
        </w:rPr>
      </w:pPr>
    </w:p>
    <w:p w14:paraId="4455EFD6" w14:textId="77777777" w:rsidR="00BA0C8C" w:rsidRDefault="00BA0C8C" w:rsidP="00E15389">
      <w:pPr>
        <w:pStyle w:val="Tekstpodstawowy"/>
        <w:kinsoku w:val="0"/>
        <w:overflowPunct w:val="0"/>
        <w:ind w:left="6524"/>
        <w:rPr>
          <w:i/>
          <w:iCs/>
          <w:spacing w:val="-1"/>
          <w:sz w:val="16"/>
          <w:szCs w:val="16"/>
        </w:rPr>
      </w:pPr>
    </w:p>
    <w:p w14:paraId="2FDEB06C" w14:textId="77777777" w:rsidR="00BA0C8C" w:rsidRDefault="00BA0C8C" w:rsidP="00E15389">
      <w:pPr>
        <w:pStyle w:val="Tekstpodstawowy"/>
        <w:kinsoku w:val="0"/>
        <w:overflowPunct w:val="0"/>
        <w:ind w:left="6524"/>
        <w:rPr>
          <w:i/>
          <w:iCs/>
          <w:spacing w:val="-1"/>
          <w:sz w:val="16"/>
          <w:szCs w:val="16"/>
        </w:rPr>
      </w:pPr>
    </w:p>
    <w:p w14:paraId="0D22E43F" w14:textId="77777777" w:rsidR="00BA0C8C" w:rsidRDefault="00BA0C8C" w:rsidP="00E15389">
      <w:pPr>
        <w:pStyle w:val="Tekstpodstawowy"/>
        <w:kinsoku w:val="0"/>
        <w:overflowPunct w:val="0"/>
        <w:ind w:left="6524"/>
        <w:rPr>
          <w:i/>
          <w:iCs/>
          <w:spacing w:val="-1"/>
          <w:sz w:val="16"/>
          <w:szCs w:val="16"/>
        </w:rPr>
      </w:pPr>
    </w:p>
    <w:p w14:paraId="0E9B0388" w14:textId="77777777" w:rsidR="00BA0C8C" w:rsidRDefault="00BA0C8C" w:rsidP="00E15389">
      <w:pPr>
        <w:pStyle w:val="Tekstpodstawowy"/>
        <w:kinsoku w:val="0"/>
        <w:overflowPunct w:val="0"/>
        <w:ind w:left="6524"/>
        <w:rPr>
          <w:i/>
          <w:iCs/>
          <w:spacing w:val="-1"/>
          <w:sz w:val="16"/>
          <w:szCs w:val="16"/>
        </w:rPr>
      </w:pPr>
    </w:p>
    <w:p w14:paraId="1F132C6E" w14:textId="77777777" w:rsidR="00F302ED" w:rsidRDefault="00F302ED" w:rsidP="00E15389">
      <w:pPr>
        <w:pStyle w:val="Tekstpodstawowy"/>
        <w:kinsoku w:val="0"/>
        <w:overflowPunct w:val="0"/>
        <w:ind w:left="6524"/>
        <w:rPr>
          <w:i/>
          <w:iCs/>
          <w:spacing w:val="-1"/>
          <w:sz w:val="16"/>
          <w:szCs w:val="16"/>
        </w:rPr>
      </w:pPr>
    </w:p>
    <w:p w14:paraId="3D9C3780" w14:textId="77777777" w:rsidR="00F302ED" w:rsidRDefault="00F302ED" w:rsidP="00E15389">
      <w:pPr>
        <w:pStyle w:val="Tekstpodstawowy"/>
        <w:kinsoku w:val="0"/>
        <w:overflowPunct w:val="0"/>
        <w:ind w:left="6524"/>
        <w:rPr>
          <w:i/>
          <w:iCs/>
          <w:spacing w:val="-1"/>
          <w:sz w:val="16"/>
          <w:szCs w:val="16"/>
        </w:rPr>
      </w:pPr>
    </w:p>
    <w:p w14:paraId="2D0A048A" w14:textId="77777777" w:rsidR="00F302ED" w:rsidRDefault="00F302ED" w:rsidP="00E15389">
      <w:pPr>
        <w:pStyle w:val="Tekstpodstawowy"/>
        <w:kinsoku w:val="0"/>
        <w:overflowPunct w:val="0"/>
        <w:ind w:left="6524"/>
        <w:rPr>
          <w:i/>
          <w:iCs/>
          <w:spacing w:val="-1"/>
          <w:sz w:val="16"/>
          <w:szCs w:val="16"/>
        </w:rPr>
      </w:pPr>
    </w:p>
    <w:p w14:paraId="745CF035" w14:textId="77777777" w:rsidR="00F302ED" w:rsidRDefault="00F302ED" w:rsidP="00E15389">
      <w:pPr>
        <w:pStyle w:val="Tekstpodstawowy"/>
        <w:kinsoku w:val="0"/>
        <w:overflowPunct w:val="0"/>
        <w:ind w:left="6524"/>
        <w:rPr>
          <w:i/>
          <w:iCs/>
          <w:spacing w:val="-1"/>
          <w:sz w:val="16"/>
          <w:szCs w:val="16"/>
        </w:rPr>
      </w:pPr>
    </w:p>
    <w:p w14:paraId="2C78056F" w14:textId="77777777" w:rsidR="00F302ED" w:rsidRDefault="00F302ED" w:rsidP="00E15389">
      <w:pPr>
        <w:pStyle w:val="Tekstpodstawowy"/>
        <w:kinsoku w:val="0"/>
        <w:overflowPunct w:val="0"/>
        <w:ind w:left="6524"/>
        <w:rPr>
          <w:i/>
          <w:iCs/>
          <w:spacing w:val="-1"/>
          <w:sz w:val="16"/>
          <w:szCs w:val="16"/>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0F87FDF1" w14:textId="77777777" w:rsidTr="00BA0C8C">
        <w:tc>
          <w:tcPr>
            <w:tcW w:w="1621" w:type="dxa"/>
            <w:tcMar>
              <w:left w:w="0" w:type="dxa"/>
              <w:right w:w="0" w:type="dxa"/>
            </w:tcMar>
          </w:tcPr>
          <w:p w14:paraId="06E8A42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CC70EE2" wp14:editId="7B92FA38">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EF579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0963BF1" wp14:editId="2E86614C">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69FF543A"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44F64CB" wp14:editId="24DAA4D4">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034F2D4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2F20DD6" wp14:editId="4B09CD1E">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F25CC89" w14:textId="77777777" w:rsidR="00406428" w:rsidRPr="009A57EE" w:rsidRDefault="00406428" w:rsidP="00406428">
      <w:pPr>
        <w:widowControl w:val="0"/>
        <w:autoSpaceDE w:val="0"/>
        <w:autoSpaceDN w:val="0"/>
        <w:adjustRightInd w:val="0"/>
        <w:rPr>
          <w:b/>
          <w:bCs/>
          <w:color w:val="000000"/>
        </w:rPr>
      </w:pPr>
    </w:p>
    <w:p w14:paraId="18248747" w14:textId="2D4E6BC8"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BA0C8C">
        <w:rPr>
          <w:b/>
          <w:color w:val="000000"/>
          <w:sz w:val="24"/>
          <w:szCs w:val="24"/>
        </w:rPr>
        <w:t>5</w:t>
      </w:r>
    </w:p>
    <w:p w14:paraId="4C666AA9" w14:textId="12FD3B75"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635893">
        <w:rPr>
          <w:color w:val="000000"/>
        </w:rPr>
        <w:t>ZP.271.23.2020.RPOWŚ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1016B442" w14:textId="77777777" w:rsidR="000609DA" w:rsidRPr="00272D42" w:rsidRDefault="000609DA" w:rsidP="000609DA">
      <w:pPr>
        <w:autoSpaceDE w:val="0"/>
        <w:autoSpaceDN w:val="0"/>
        <w:adjustRightInd w:val="0"/>
        <w:spacing w:line="20" w:lineRule="atLeast"/>
        <w:jc w:val="center"/>
        <w:rPr>
          <w:color w:val="000000"/>
        </w:rPr>
      </w:pPr>
    </w:p>
    <w:p w14:paraId="520DF9CE" w14:textId="77777777" w:rsidR="000609DA" w:rsidRPr="00272D42" w:rsidRDefault="000609DA" w:rsidP="000609DA">
      <w:pPr>
        <w:autoSpaceDE w:val="0"/>
        <w:autoSpaceDN w:val="0"/>
        <w:adjustRightInd w:val="0"/>
        <w:spacing w:line="20" w:lineRule="atLeast"/>
        <w:rPr>
          <w:color w:val="000000"/>
        </w:rPr>
      </w:pPr>
    </w:p>
    <w:p w14:paraId="7D3525A7"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7AF2855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44F2E07B"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349AA23B" w14:textId="77777777" w:rsidR="000609DA" w:rsidRPr="00272D42" w:rsidRDefault="000609DA" w:rsidP="000609DA">
      <w:pPr>
        <w:pStyle w:val="Nagwek1"/>
        <w:spacing w:line="20" w:lineRule="atLeast"/>
        <w:jc w:val="both"/>
        <w:rPr>
          <w:b w:val="0"/>
          <w:sz w:val="20"/>
        </w:rPr>
      </w:pPr>
      <w:r>
        <w:rPr>
          <w:b w:val="0"/>
          <w:sz w:val="20"/>
        </w:rPr>
        <w:t>w imieniu, której działa</w:t>
      </w:r>
    </w:p>
    <w:p w14:paraId="2B4E7937"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7C8D0D44"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14:paraId="4A42E52F"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35F231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73D26CEA"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6AA9505B" w14:textId="77777777" w:rsidR="000609DA" w:rsidRDefault="000609DA" w:rsidP="000609DA">
      <w:pPr>
        <w:spacing w:line="20" w:lineRule="atLeast"/>
        <w:jc w:val="both"/>
      </w:pPr>
      <w:r>
        <w:t>reprezentowanym przez:</w:t>
      </w:r>
    </w:p>
    <w:p w14:paraId="7C7C9CEE" w14:textId="77777777" w:rsidR="000609DA" w:rsidRPr="00272D42" w:rsidRDefault="000609DA" w:rsidP="000609DA">
      <w:pPr>
        <w:spacing w:line="20" w:lineRule="atLeast"/>
        <w:jc w:val="both"/>
      </w:pPr>
      <w:r>
        <w:t>…………………………</w:t>
      </w:r>
    </w:p>
    <w:p w14:paraId="539D498D" w14:textId="77777777" w:rsidR="000609DA" w:rsidRPr="00272D42" w:rsidRDefault="000609DA" w:rsidP="000609DA">
      <w:pPr>
        <w:pStyle w:val="Default"/>
        <w:spacing w:line="20" w:lineRule="atLeast"/>
        <w:jc w:val="both"/>
        <w:rPr>
          <w:color w:val="auto"/>
          <w:sz w:val="20"/>
          <w:szCs w:val="20"/>
        </w:rPr>
      </w:pPr>
    </w:p>
    <w:p w14:paraId="541B8010"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3E0CB77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14:paraId="08E7E971"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43F33BEA" w14:textId="66451591"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21DAB" w:rsidRPr="00A21DAB">
        <w:rPr>
          <w:b/>
          <w:bCs/>
          <w:iCs/>
        </w:rPr>
        <w:t>„</w:t>
      </w:r>
      <w:r w:rsidR="008B0A78">
        <w:rPr>
          <w:b/>
          <w:bCs/>
          <w:iCs/>
        </w:rPr>
        <w:t>Wykonanie oświetlenia placu technicznego w Fałkowie</w:t>
      </w:r>
      <w:r w:rsidR="00A21DAB" w:rsidRPr="00A21DAB">
        <w:rPr>
          <w:b/>
          <w:bCs/>
          <w:iCs/>
        </w:rPr>
        <w:t>”</w:t>
      </w:r>
    </w:p>
    <w:p w14:paraId="654E4BC2" w14:textId="3555DEFC" w:rsidR="000609DA" w:rsidRPr="00272D42" w:rsidRDefault="000609DA" w:rsidP="000609DA">
      <w:pPr>
        <w:autoSpaceDE w:val="0"/>
        <w:autoSpaceDN w:val="0"/>
        <w:adjustRightInd w:val="0"/>
        <w:spacing w:line="20" w:lineRule="atLeast"/>
        <w:ind w:left="227" w:hanging="227"/>
        <w:jc w:val="both"/>
        <w:rPr>
          <w:color w:val="000000"/>
        </w:rPr>
      </w:pPr>
      <w:r w:rsidRPr="00272D42">
        <w:t xml:space="preserve">2. Szczegółowy opis przedmiotu zamówienia określa </w:t>
      </w:r>
      <w:r w:rsidR="00726CA9">
        <w:t>SIWZ</w:t>
      </w:r>
      <w:r>
        <w:t>.</w:t>
      </w:r>
      <w:r>
        <w:rPr>
          <w:color w:val="000000"/>
        </w:rPr>
        <w:t xml:space="preserve"> </w:t>
      </w:r>
      <w:r w:rsidRPr="00272D42">
        <w:rPr>
          <w:color w:val="000000"/>
        </w:rPr>
        <w:t>Roboty</w:t>
      </w:r>
      <w:r w:rsidR="00726CA9">
        <w:rPr>
          <w:color w:val="000000"/>
        </w:rPr>
        <w:t xml:space="preserve"> montażowe</w:t>
      </w:r>
      <w:r w:rsidRPr="00272D42">
        <w:rPr>
          <w:color w:val="000000"/>
        </w:rPr>
        <w:t xml:space="preserve"> muszą być wykonane zgodnie z obowiązującymi przepisami, normami oraz na ustalonych niniejszą umową warunkach.</w:t>
      </w:r>
    </w:p>
    <w:p w14:paraId="07BD43D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02DF89D0" w14:textId="3C8CE1A3"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w:t>
      </w:r>
      <w:r w:rsidR="00726CA9">
        <w:t>SIWZ</w:t>
      </w:r>
      <w:r w:rsidR="000609DA" w:rsidRPr="00272D42">
        <w:t xml:space="preserve"> i </w:t>
      </w:r>
      <w:r w:rsidR="000609DA" w:rsidRPr="00BA4CD3">
        <w:t xml:space="preserve">uprzedniego wyrażenia przez Zamawiającego pisemnej zgody na taką zmianę. W takiej sytuacji Zamawiający wymaga złożenia stosownych dokumentów uwiarygodniających te materiały i urządzenia. </w:t>
      </w:r>
    </w:p>
    <w:p w14:paraId="54B69EB8" w14:textId="6D13D0CA"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Wykonawca oświadcza, że zapoznał się z przedmiotem zamówienia</w:t>
      </w:r>
      <w:r w:rsidR="00726CA9">
        <w:rPr>
          <w:snapToGrid w:val="0"/>
        </w:rPr>
        <w:t xml:space="preserve"> wskazanym w </w:t>
      </w:r>
      <w:r w:rsidR="000609DA" w:rsidRPr="00BA4CD3">
        <w:rPr>
          <w:snapToGrid w:val="0"/>
        </w:rPr>
        <w:t xml:space="preserve">SIWZ i nie zgłasza żadnych zastrzeżeń dotyczących zakresu prac oraz warunków lokalizacyjnych prowadzenia robót. </w:t>
      </w:r>
    </w:p>
    <w:p w14:paraId="7CF3CE7C"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3045737E" w14:textId="77777777" w:rsidR="00734CD4" w:rsidRPr="00BA4CD3" w:rsidRDefault="00734CD4" w:rsidP="000609DA">
      <w:pPr>
        <w:widowControl w:val="0"/>
        <w:ind w:left="180" w:hanging="180"/>
        <w:jc w:val="both"/>
        <w:rPr>
          <w:snapToGrid w:val="0"/>
        </w:rPr>
      </w:pPr>
    </w:p>
    <w:p w14:paraId="736C79C5" w14:textId="77777777" w:rsidR="000609DA" w:rsidRPr="00BA4CD3" w:rsidRDefault="000609DA" w:rsidP="000609DA">
      <w:pPr>
        <w:widowControl w:val="0"/>
        <w:jc w:val="both"/>
        <w:rPr>
          <w:snapToGrid w:val="0"/>
        </w:rPr>
      </w:pPr>
    </w:p>
    <w:p w14:paraId="238861F8"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4223340C"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B9078BD"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5074D655"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2D4F5565"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578BC75A"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34899759" w14:textId="77777777" w:rsidR="00BA0C8C" w:rsidRPr="00272D42" w:rsidRDefault="00BA0C8C" w:rsidP="00726CA9">
      <w:pPr>
        <w:autoSpaceDE w:val="0"/>
        <w:autoSpaceDN w:val="0"/>
        <w:adjustRightInd w:val="0"/>
        <w:spacing w:line="258" w:lineRule="atLeast"/>
        <w:jc w:val="both"/>
        <w:rPr>
          <w:color w:val="000000"/>
        </w:rPr>
      </w:pPr>
    </w:p>
    <w:p w14:paraId="6AACDD81"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04BA8FAF"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14:paraId="0426DCAF"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61ECCA36"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4167300"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lastRenderedPageBreak/>
        <w:t>a)</w:t>
      </w:r>
      <w:r w:rsidRPr="0033600A">
        <w:rPr>
          <w:color w:val="000000"/>
        </w:rPr>
        <w:tab/>
        <w:t>oznakowanie i zabezpieczenie prowadzonych robót zgodnie z obowiązującymi przepisami prawa, w szczególności przepisami bhp oraz zgodnie z zaleceniami Zamawiającego</w:t>
      </w:r>
    </w:p>
    <w:p w14:paraId="7C46AABA"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3E1098B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49CA724E" w14:textId="50BE50BF"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4</w:t>
      </w:r>
      <w:r>
        <w:rPr>
          <w:color w:val="000000"/>
        </w:rPr>
        <w:t xml:space="preserve">. </w:t>
      </w:r>
      <w:r w:rsidRPr="0033600A">
        <w:rPr>
          <w:color w:val="000000"/>
        </w:rPr>
        <w:t xml:space="preserve">dokonywanie zgłoszeń do odbioru robót, w tym elementów i robót zanikających, </w:t>
      </w:r>
    </w:p>
    <w:p w14:paraId="768FFFB6" w14:textId="3942B49A"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5</w:t>
      </w:r>
      <w:r>
        <w:rPr>
          <w:color w:val="000000"/>
        </w:rPr>
        <w:t xml:space="preserve">. </w:t>
      </w:r>
      <w:r w:rsidRPr="0033600A">
        <w:rPr>
          <w:color w:val="000000"/>
        </w:rPr>
        <w:t>zapewnienie dozoru mienia Wykonawcy na terenie robót na własny koszt,</w:t>
      </w:r>
    </w:p>
    <w:p w14:paraId="0D51E01B" w14:textId="4D2D97BE"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14:paraId="190F305F" w14:textId="05E845DB"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14:paraId="76BF67B4" w14:textId="58004DC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27FA5143" w14:textId="1B67FC5C"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9</w:t>
      </w:r>
      <w:r>
        <w:rPr>
          <w:color w:val="000000"/>
        </w:rPr>
        <w:t xml:space="preserve">. </w:t>
      </w:r>
      <w:r w:rsidR="0033600A" w:rsidRPr="0033600A">
        <w:rPr>
          <w:color w:val="000000"/>
        </w:rPr>
        <w:t>zapewnienie materiałów niezbędnych do wykonania przedmiotu umowy;</w:t>
      </w:r>
    </w:p>
    <w:p w14:paraId="490C4E55" w14:textId="31F259B1"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7825E84B" w14:textId="57611CFF"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14:paraId="614D8825" w14:textId="4189AAE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2</w:t>
      </w:r>
      <w:r>
        <w:rPr>
          <w:color w:val="000000"/>
        </w:rPr>
        <w:t xml:space="preserve">.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14:paraId="48EEFF1A" w14:textId="57B115D9"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3</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14:paraId="13BD6030" w14:textId="778DA1C0"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4</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631FDFD0" w14:textId="369B9FC5"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5</w:t>
      </w:r>
      <w:r>
        <w:rPr>
          <w:color w:val="000000"/>
        </w:rPr>
        <w:t xml:space="preserve">. </w:t>
      </w:r>
      <w:r w:rsidR="0033600A" w:rsidRPr="0033600A">
        <w:rPr>
          <w:color w:val="000000"/>
        </w:rPr>
        <w:t>Jako wytwarzający odpady - zapewnienie przestrzegania przepisów prawa wynikających z następujących ustaw:</w:t>
      </w:r>
    </w:p>
    <w:p w14:paraId="58DA0840"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3F7B6959"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7C855CF6"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234C3D35" w14:textId="77777777"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3ED4ED33"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99C9A4B"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57D7DDC7"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0F63ED6B"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0797D859"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675383D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09F55062"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3197673"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22E1F21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511248A8"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457A341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7C2E29A1"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Wykonawca zobowiązuje się, że przed rozpoczęciem wykonywania przedmiotu Umowy Pracownicy zostaną przeszkoleni w zakresie przepisów BHP i przepisów przeciwpożarowych oraz przepisów o ochronie danych osobowych.</w:t>
      </w:r>
    </w:p>
    <w:p w14:paraId="11FFF150"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2D94C3A"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054E0F7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EB3D2C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73AAA709"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74D6F6AF"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5C27F7F"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1A228F1"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5097E7F"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5846728D" w14:textId="77777777"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21A56FB4"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62BB161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4C72E9"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15E131B5" w14:textId="686ACB5D"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BA0C8C">
        <w:rPr>
          <w:color w:val="000000"/>
        </w:rPr>
        <w:t>0</w:t>
      </w:r>
      <w:r w:rsidR="00B301F8">
        <w:rPr>
          <w:color w:val="000000"/>
        </w:rPr>
        <w:t>.</w:t>
      </w:r>
      <w:r w:rsidR="00BA4644">
        <w:rPr>
          <w:color w:val="000000"/>
        </w:rPr>
        <w:t>0</w:t>
      </w:r>
      <w:r w:rsidR="00BA0C8C">
        <w:rPr>
          <w:color w:val="000000"/>
        </w:rPr>
        <w:t>6</w:t>
      </w:r>
      <w:r w:rsidR="00BA4644">
        <w:rPr>
          <w:color w:val="000000"/>
        </w:rPr>
        <w:t>.202</w:t>
      </w:r>
      <w:r w:rsidR="00BA0C8C">
        <w:rPr>
          <w:color w:val="000000"/>
        </w:rPr>
        <w:t>1</w:t>
      </w:r>
      <w:r w:rsidR="00B301F8">
        <w:rPr>
          <w:color w:val="000000"/>
        </w:rPr>
        <w:t>r</w:t>
      </w:r>
    </w:p>
    <w:p w14:paraId="7B3CB728" w14:textId="77777777" w:rsidR="00B301F8" w:rsidRDefault="00B301F8" w:rsidP="000609DA">
      <w:pPr>
        <w:autoSpaceDE w:val="0"/>
        <w:autoSpaceDN w:val="0"/>
        <w:adjustRightInd w:val="0"/>
        <w:spacing w:line="258" w:lineRule="atLeast"/>
        <w:ind w:left="567" w:hanging="238"/>
        <w:jc w:val="both"/>
        <w:rPr>
          <w:color w:val="000000"/>
        </w:rPr>
      </w:pPr>
    </w:p>
    <w:p w14:paraId="634B6188"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5DE97CB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616352C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3A6C4AC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677D98F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58634D45"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749839B6"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EEAFFA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685F0308" w14:textId="6D18762C"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14:paraId="200447C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5F42C9D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4.</w:t>
      </w:r>
      <w:r w:rsidRPr="00272D42">
        <w:rPr>
          <w:color w:val="000000"/>
        </w:rPr>
        <w:tab/>
        <w:t xml:space="preserve">Zamawiający powoła specjalną komisję i dokona odbioru końcowego. </w:t>
      </w:r>
    </w:p>
    <w:p w14:paraId="2046964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4EFED7DC"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1ABFF1F" w14:textId="28781734"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w:t>
      </w:r>
      <w:r w:rsidR="00BA0C8C">
        <w:rPr>
          <w:color w:val="000000"/>
        </w:rPr>
        <w:t>.</w:t>
      </w:r>
    </w:p>
    <w:p w14:paraId="5E670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317DC03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4042F51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C12C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4CD619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6267D2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1D9B449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A21F87"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2EA0685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AD0AE5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2BC674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60D26F9F"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04111163" w14:textId="77777777" w:rsidR="000609DA"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DD4C8A7" w14:textId="77777777" w:rsidR="00A409FF" w:rsidRDefault="00A409FF" w:rsidP="000609DA">
      <w:pPr>
        <w:autoSpaceDE w:val="0"/>
        <w:autoSpaceDN w:val="0"/>
        <w:adjustRightInd w:val="0"/>
        <w:spacing w:line="258" w:lineRule="atLeast"/>
        <w:ind w:left="272" w:hanging="283"/>
        <w:jc w:val="both"/>
        <w:rPr>
          <w:color w:val="000000"/>
        </w:rPr>
      </w:pPr>
    </w:p>
    <w:p w14:paraId="07225F4D" w14:textId="77777777" w:rsidR="00A409FF" w:rsidRDefault="00A409FF" w:rsidP="000609DA">
      <w:pPr>
        <w:autoSpaceDE w:val="0"/>
        <w:autoSpaceDN w:val="0"/>
        <w:adjustRightInd w:val="0"/>
        <w:spacing w:line="258" w:lineRule="atLeast"/>
        <w:ind w:left="272" w:hanging="283"/>
        <w:jc w:val="both"/>
        <w:rPr>
          <w:color w:val="000000"/>
        </w:rPr>
      </w:pPr>
    </w:p>
    <w:p w14:paraId="221EE50F" w14:textId="77777777" w:rsidR="00BA0C8C" w:rsidRPr="00272D42" w:rsidRDefault="00BA0C8C" w:rsidP="000609DA">
      <w:pPr>
        <w:autoSpaceDE w:val="0"/>
        <w:autoSpaceDN w:val="0"/>
        <w:adjustRightInd w:val="0"/>
        <w:spacing w:line="258" w:lineRule="atLeast"/>
        <w:ind w:left="272" w:hanging="283"/>
        <w:jc w:val="both"/>
        <w:rPr>
          <w:color w:val="000000"/>
        </w:rPr>
      </w:pPr>
    </w:p>
    <w:p w14:paraId="4CAEBC07"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50CA5D24" w14:textId="5DFDCAA8" w:rsidR="00BA0C8C" w:rsidRPr="00B301F8" w:rsidRDefault="000609DA" w:rsidP="007919CF">
      <w:pPr>
        <w:numPr>
          <w:ilvl w:val="0"/>
          <w:numId w:val="40"/>
        </w:numPr>
        <w:autoSpaceDE w:val="0"/>
        <w:autoSpaceDN w:val="0"/>
        <w:adjustRightInd w:val="0"/>
        <w:jc w:val="both"/>
      </w:pPr>
      <w:r w:rsidRPr="00272D42">
        <w:t xml:space="preserve">Z tytułu realizacji robót na podstawie niniejszej umowy, Wykonawca otrzyma wynagrodzenie </w:t>
      </w:r>
      <w:r w:rsidR="00BA0C8C">
        <w:t xml:space="preserve">ryczałtowe </w:t>
      </w:r>
      <w:r w:rsidRPr="00272D42">
        <w:t>określone w przyjętej ofercie, ustalone na kwotę</w:t>
      </w:r>
      <w:r w:rsidR="00507EE8">
        <w:t xml:space="preserve"> brutto </w:t>
      </w:r>
      <w:r w:rsidRPr="00272D42">
        <w:t>: .......... zł (słownie: ......................………..złotych)</w:t>
      </w:r>
      <w:r w:rsidR="00BA0C8C">
        <w:t xml:space="preserve">, </w:t>
      </w:r>
    </w:p>
    <w:p w14:paraId="79B1269D"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C2359E3" w14:textId="0E8BE83A" w:rsidR="000609DA" w:rsidRPr="00272D42" w:rsidRDefault="007919CF" w:rsidP="00B301F8">
      <w:pPr>
        <w:numPr>
          <w:ilvl w:val="0"/>
          <w:numId w:val="40"/>
        </w:numPr>
        <w:autoSpaceDE w:val="0"/>
        <w:autoSpaceDN w:val="0"/>
        <w:adjustRightInd w:val="0"/>
        <w:jc w:val="both"/>
      </w:pPr>
      <w:r>
        <w:t>Cena określona w formularzu ofertowym</w:t>
      </w:r>
      <w:r w:rsidR="000609DA" w:rsidRPr="00272D42">
        <w:t xml:space="preserve">, </w:t>
      </w:r>
      <w:r>
        <w:t xml:space="preserve">który </w:t>
      </w:r>
      <w:r w:rsidR="000609DA" w:rsidRPr="00272D42">
        <w:t>stanowi</w:t>
      </w:r>
      <w:r>
        <w:t xml:space="preserve"> integralną część umowy, ma</w:t>
      </w:r>
      <w:r w:rsidR="000609DA" w:rsidRPr="00272D42">
        <w:t xml:space="preserve"> charakter cen ryczałtow</w:t>
      </w:r>
      <w:r>
        <w:t>ej</w:t>
      </w:r>
      <w:r w:rsidR="000609DA" w:rsidRPr="00272D42">
        <w:t xml:space="preserve"> i </w:t>
      </w:r>
      <w:r>
        <w:t>jest</w:t>
      </w:r>
      <w:r w:rsidR="000609DA" w:rsidRPr="00272D42">
        <w:t xml:space="preserve"> niezmienn</w:t>
      </w:r>
      <w:r>
        <w:t>a</w:t>
      </w:r>
      <w:r w:rsidR="000609DA" w:rsidRPr="00272D42">
        <w:t xml:space="preserve"> do końca robót.</w:t>
      </w:r>
    </w:p>
    <w:p w14:paraId="133C0EE4"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021407DD" w14:textId="5EBFCF5C"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w:t>
      </w:r>
      <w:r w:rsidR="007919CF">
        <w:t>gnie proporcjonalnemu zmniejszeniu</w:t>
      </w:r>
    </w:p>
    <w:p w14:paraId="557E6441" w14:textId="77AEB082" w:rsidR="000609DA" w:rsidRPr="00272D42" w:rsidRDefault="000609DA" w:rsidP="00B301F8">
      <w:pPr>
        <w:numPr>
          <w:ilvl w:val="0"/>
          <w:numId w:val="40"/>
        </w:numPr>
        <w:autoSpaceDE w:val="0"/>
        <w:autoSpaceDN w:val="0"/>
        <w:adjustRightInd w:val="0"/>
        <w:jc w:val="both"/>
      </w:pPr>
      <w:r w:rsidRPr="00272D42">
        <w:lastRenderedPageBreak/>
        <w:t>Rozliczenie robót uzupełniających lub dodatkowych, których konieczności wykonania nie można było przewidzieć w chwili zawierania umowy, nastąpi z uwzględnieniem stawek i zasad kalkulowania kosztów, przyj</w:t>
      </w:r>
      <w:r w:rsidR="007919CF">
        <w:t>ętych przez Wykonawcę w ofercie lub cen wskazanych w publikacjach SEKOCENBUD</w:t>
      </w:r>
    </w:p>
    <w:p w14:paraId="5885CD0C"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0182FFC" w14:textId="77777777" w:rsidR="000609DA" w:rsidRPr="00A409FF" w:rsidRDefault="000609DA" w:rsidP="00A409FF">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5AF59C3B"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A409FF">
        <w:rPr>
          <w:b/>
          <w:bCs/>
          <w:color w:val="000000"/>
        </w:rPr>
        <w:t>7</w:t>
      </w:r>
      <w:r w:rsidRPr="00272D42">
        <w:rPr>
          <w:b/>
          <w:bCs/>
          <w:color w:val="000000"/>
        </w:rPr>
        <w:br/>
        <w:t>Warunki płatności</w:t>
      </w:r>
    </w:p>
    <w:p w14:paraId="1B775A6E" w14:textId="07895531"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nastąpi po całkowitym wykonaniu robót</w:t>
      </w:r>
      <w:r w:rsidR="007919CF">
        <w:rPr>
          <w:color w:val="000000" w:themeColor="text1"/>
        </w:rPr>
        <w:t>.</w:t>
      </w:r>
    </w:p>
    <w:p w14:paraId="4CD4DD04" w14:textId="496CC481"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ozliczenie za wykonane roboty nast</w:t>
      </w:r>
      <w:r w:rsidR="00A409FF">
        <w:rPr>
          <w:color w:val="000000" w:themeColor="text1"/>
        </w:rPr>
        <w:t xml:space="preserve">ąpi w oparciu o fakturę końcową </w:t>
      </w:r>
      <w:r w:rsidR="000609DA" w:rsidRPr="00B816EC">
        <w:rPr>
          <w:color w:val="000000" w:themeColor="text1"/>
        </w:rPr>
        <w:t>wystawion</w:t>
      </w:r>
      <w:r w:rsidR="007919CF">
        <w:rPr>
          <w:color w:val="000000" w:themeColor="text1"/>
        </w:rPr>
        <w:t>ą</w:t>
      </w:r>
      <w:r w:rsidR="000609DA" w:rsidRPr="00B816EC">
        <w:rPr>
          <w:color w:val="000000" w:themeColor="text1"/>
        </w:rPr>
        <w:t xml:space="preserve"> </w:t>
      </w:r>
      <w:r w:rsidR="00A409FF">
        <w:rPr>
          <w:color w:val="000000" w:themeColor="text1"/>
        </w:rPr>
        <w:t xml:space="preserve">po </w:t>
      </w:r>
      <w:r w:rsidR="000609DA" w:rsidRPr="00B816EC">
        <w:rPr>
          <w:color w:val="000000" w:themeColor="text1"/>
        </w:rPr>
        <w:t>pod</w:t>
      </w:r>
      <w:r w:rsidR="00A409FF">
        <w:rPr>
          <w:color w:val="000000" w:themeColor="text1"/>
        </w:rPr>
        <w:t>pisaniu</w:t>
      </w:r>
      <w:r w:rsidR="000609DA" w:rsidRPr="00B816EC">
        <w:rPr>
          <w:color w:val="000000" w:themeColor="text1"/>
        </w:rPr>
        <w:t xml:space="preserve"> protokołu odbioru </w:t>
      </w:r>
      <w:r w:rsidR="00DA2A23">
        <w:rPr>
          <w:color w:val="000000" w:themeColor="text1"/>
        </w:rPr>
        <w:t>robót. Faktu</w:t>
      </w:r>
      <w:r w:rsidR="007919CF">
        <w:rPr>
          <w:color w:val="000000" w:themeColor="text1"/>
        </w:rPr>
        <w:t>ra</w:t>
      </w:r>
      <w:r w:rsidR="000609DA" w:rsidRPr="00B816EC">
        <w:rPr>
          <w:color w:val="000000" w:themeColor="text1"/>
        </w:rPr>
        <w:t xml:space="preserve"> będ</w:t>
      </w:r>
      <w:r w:rsidR="007919CF">
        <w:rPr>
          <w:color w:val="000000" w:themeColor="text1"/>
        </w:rPr>
        <w:t xml:space="preserve">zie </w:t>
      </w:r>
      <w:r w:rsidR="00DA2A23">
        <w:rPr>
          <w:color w:val="000000" w:themeColor="text1"/>
        </w:rPr>
        <w:t>płatn</w:t>
      </w:r>
      <w:r w:rsidR="007919CF">
        <w:rPr>
          <w:color w:val="000000" w:themeColor="text1"/>
        </w:rPr>
        <w:t>a</w:t>
      </w:r>
      <w:r w:rsidR="000609DA" w:rsidRPr="00B816EC">
        <w:rPr>
          <w:color w:val="000000" w:themeColor="text1"/>
        </w:rPr>
        <w:t xml:space="preserve"> w terminie do 30 dni od daty otrzymania przez Zamawiającego. </w:t>
      </w:r>
    </w:p>
    <w:p w14:paraId="1D2FBEFE" w14:textId="77777777"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4BBED643"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14:paraId="732EA6D2"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14:paraId="5FC2C85D" w14:textId="77777777"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14:paraId="4E8D7E36" w14:textId="77777777"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14:paraId="252FC312" w14:textId="77777777"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14:paraId="345B6122" w14:textId="77777777"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14:paraId="30AA15CB" w14:textId="77777777"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14:paraId="0812C851" w14:textId="77777777"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39B8E69" w14:textId="77777777"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6C3FFAB" w14:textId="77777777" w:rsidR="00DA2A23" w:rsidRPr="00272D42" w:rsidRDefault="00DA2A23" w:rsidP="000609DA">
      <w:pPr>
        <w:tabs>
          <w:tab w:val="left" w:pos="270"/>
          <w:tab w:val="left" w:pos="360"/>
        </w:tabs>
        <w:autoSpaceDE w:val="0"/>
        <w:autoSpaceDN w:val="0"/>
        <w:adjustRightInd w:val="0"/>
        <w:jc w:val="both"/>
        <w:rPr>
          <w:color w:val="000000"/>
        </w:rPr>
      </w:pPr>
    </w:p>
    <w:p w14:paraId="68342E7E"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34E87CC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5607B27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00554BDB"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634BC9E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6D8C94DA"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45376EC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14:paraId="7AA26ED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4482E2B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6C40010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6E739FF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4CC92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71C6B1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84585E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5E2FF239"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706C4AB9"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057B8921" w14:textId="77777777" w:rsidR="000609DA" w:rsidRPr="00272D42" w:rsidRDefault="000609DA" w:rsidP="000609DA">
      <w:pPr>
        <w:spacing w:line="20" w:lineRule="atLeast"/>
        <w:jc w:val="both"/>
      </w:pPr>
      <w:r w:rsidRPr="00272D42">
        <w:t>2. Kary będą naliczane w następujących przypadkach w wysokościach:</w:t>
      </w:r>
    </w:p>
    <w:p w14:paraId="6F487C72"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4ADB09DD"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016453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016A3855"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62FFD730"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0BEF4321"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4EEFD2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F7211BE"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61F5A66" w14:textId="77777777" w:rsidR="000609DA" w:rsidRPr="00272D42" w:rsidRDefault="000609DA" w:rsidP="000609DA">
      <w:pPr>
        <w:spacing w:line="20" w:lineRule="atLeast"/>
        <w:jc w:val="both"/>
      </w:pPr>
      <w:r w:rsidRPr="00272D42">
        <w:t>4. Roszczenia odszkodowawcze:</w:t>
      </w:r>
    </w:p>
    <w:p w14:paraId="1BDBD39F"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5B52490F"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7EC9BD8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1C78F8A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67E6F374"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216A779"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5A2389DF"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206D23B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15FF7541"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441EF5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14:paraId="7086D2CF"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7F524D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1386568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3B313E6"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280F2CA2"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693000AA"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71967456"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33FA0DB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1AEDE74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33CF2E12"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2E272BC0"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2FC63BF8"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62F75D0D"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6B9B242"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5CF875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42BEB70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981A513"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6DA68F95"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9DF4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75531E8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0C777A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F458A7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9DD164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1AC53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B10CC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4E85577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6C78E98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5A50C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57E83BF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351F89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7ABB25C7"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78A52A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35B330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CC09F7C" w14:textId="11CC27FB"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 xml:space="preserve">5.2. odkupienia materiałów, konstrukcji lub urządzeń, określonych w pkt 4.3, po cenach </w:t>
      </w:r>
      <w:r w:rsidR="007919CF">
        <w:rPr>
          <w:color w:val="000000"/>
        </w:rPr>
        <w:t>rynkowych</w:t>
      </w:r>
    </w:p>
    <w:p w14:paraId="54B2FDB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71BCFD2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7A486B33"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7457FF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04BB52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03713B0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9F2A602"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CD7571E"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C36032C"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4F2490B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8CFAA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61D6300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70FEA50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740D3DB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3B05058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AB1A5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C19508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123283C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określać kwotę wynagrodzenia brutto za wykonanie umowy podwykonawstwa, która powinna być adekwatna do zakresu realizowanych przez niego dostaw, usług lub robót budowlanych,</w:t>
      </w:r>
    </w:p>
    <w:p w14:paraId="36F699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D780B6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7159F010"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225B95D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E912976"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11F056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C24132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1F00056E"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5EDD184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62F8B13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79B41E0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0DF15E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7FBA419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277478A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3A46983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414AF4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738A811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38730C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46687C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3C739617"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lastRenderedPageBreak/>
        <w:t>Osobą Upoważnioną ze strony Wykonawcy jest: ………………, z którym należy kontaktować się na następujące dane:</w:t>
      </w:r>
    </w:p>
    <w:p w14:paraId="3951BE0F"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 xml:space="preserve">numer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0FF506CA"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461235D8"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14:paraId="43A87DBB"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31EC35BE"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4DD686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39F0CE1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661FC3F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BADB29E" w14:textId="77777777" w:rsidR="000609DA" w:rsidRDefault="000609DA" w:rsidP="000609DA">
      <w:pPr>
        <w:autoSpaceDE w:val="0"/>
        <w:autoSpaceDN w:val="0"/>
        <w:adjustRightInd w:val="0"/>
        <w:spacing w:line="258" w:lineRule="atLeast"/>
        <w:rPr>
          <w:color w:val="000000"/>
        </w:rPr>
      </w:pPr>
    </w:p>
    <w:p w14:paraId="01AA5A14" w14:textId="77777777" w:rsidR="009647DE" w:rsidRDefault="009647DE" w:rsidP="000609DA">
      <w:pPr>
        <w:autoSpaceDE w:val="0"/>
        <w:autoSpaceDN w:val="0"/>
        <w:adjustRightInd w:val="0"/>
        <w:spacing w:line="258" w:lineRule="atLeast"/>
        <w:rPr>
          <w:color w:val="000000"/>
        </w:rPr>
      </w:pPr>
    </w:p>
    <w:p w14:paraId="7F4E5C59" w14:textId="77777777"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7C39AD2D" w14:textId="77777777" w:rsidR="009647DE" w:rsidRPr="00272D42" w:rsidRDefault="009647DE" w:rsidP="009647DE">
      <w:pPr>
        <w:autoSpaceDE w:val="0"/>
        <w:autoSpaceDN w:val="0"/>
        <w:adjustRightInd w:val="0"/>
        <w:spacing w:line="258" w:lineRule="atLeast"/>
        <w:jc w:val="center"/>
        <w:rPr>
          <w:color w:val="000000"/>
        </w:rPr>
      </w:pPr>
    </w:p>
    <w:p w14:paraId="4BB5A3D6" w14:textId="77777777" w:rsidR="000609DA" w:rsidRPr="00272D42" w:rsidRDefault="000609DA" w:rsidP="009647DE">
      <w:pPr>
        <w:autoSpaceDE w:val="0"/>
        <w:autoSpaceDN w:val="0"/>
        <w:adjustRightInd w:val="0"/>
        <w:spacing w:line="258" w:lineRule="atLeast"/>
        <w:jc w:val="center"/>
        <w:rPr>
          <w:color w:val="000000"/>
        </w:rPr>
      </w:pPr>
    </w:p>
    <w:p w14:paraId="125B38C3" w14:textId="77777777" w:rsidR="000609DA"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509D5985" w14:textId="77777777" w:rsidR="00DA2A23" w:rsidRDefault="00DA2A23" w:rsidP="009647DE">
      <w:pPr>
        <w:autoSpaceDE w:val="0"/>
        <w:autoSpaceDN w:val="0"/>
        <w:adjustRightInd w:val="0"/>
        <w:spacing w:line="258" w:lineRule="atLeast"/>
        <w:jc w:val="center"/>
        <w:rPr>
          <w:color w:val="000000"/>
        </w:rPr>
      </w:pPr>
    </w:p>
    <w:p w14:paraId="3F802480" w14:textId="77777777" w:rsidR="00DA2A23" w:rsidRDefault="00DA2A23" w:rsidP="009647DE">
      <w:pPr>
        <w:autoSpaceDE w:val="0"/>
        <w:autoSpaceDN w:val="0"/>
        <w:adjustRightInd w:val="0"/>
        <w:spacing w:line="258" w:lineRule="atLeast"/>
        <w:jc w:val="center"/>
        <w:rPr>
          <w:color w:val="000000"/>
        </w:rPr>
      </w:pPr>
    </w:p>
    <w:p w14:paraId="32050C88" w14:textId="77777777" w:rsidR="00DA2A23" w:rsidRDefault="00DA2A23" w:rsidP="009647DE">
      <w:pPr>
        <w:autoSpaceDE w:val="0"/>
        <w:autoSpaceDN w:val="0"/>
        <w:adjustRightInd w:val="0"/>
        <w:spacing w:line="258" w:lineRule="atLeast"/>
        <w:jc w:val="center"/>
        <w:rPr>
          <w:color w:val="000000"/>
        </w:rPr>
      </w:pPr>
    </w:p>
    <w:p w14:paraId="06BE8292" w14:textId="77777777" w:rsidR="00DA2A23" w:rsidRDefault="00DA2A23" w:rsidP="009647DE">
      <w:pPr>
        <w:autoSpaceDE w:val="0"/>
        <w:autoSpaceDN w:val="0"/>
        <w:adjustRightInd w:val="0"/>
        <w:spacing w:line="258" w:lineRule="atLeast"/>
        <w:jc w:val="center"/>
        <w:rPr>
          <w:color w:val="000000"/>
        </w:rPr>
      </w:pPr>
    </w:p>
    <w:p w14:paraId="55A3C140" w14:textId="77777777" w:rsidR="00DA2A23" w:rsidRDefault="00DA2A23" w:rsidP="009647DE">
      <w:pPr>
        <w:autoSpaceDE w:val="0"/>
        <w:autoSpaceDN w:val="0"/>
        <w:adjustRightInd w:val="0"/>
        <w:spacing w:line="258" w:lineRule="atLeast"/>
        <w:jc w:val="center"/>
        <w:rPr>
          <w:color w:val="000000"/>
        </w:rPr>
      </w:pPr>
    </w:p>
    <w:p w14:paraId="0639A685" w14:textId="77777777" w:rsidR="00DA2A23" w:rsidRDefault="00DA2A23" w:rsidP="009647DE">
      <w:pPr>
        <w:autoSpaceDE w:val="0"/>
        <w:autoSpaceDN w:val="0"/>
        <w:adjustRightInd w:val="0"/>
        <w:spacing w:line="258" w:lineRule="atLeast"/>
        <w:jc w:val="center"/>
        <w:rPr>
          <w:color w:val="000000"/>
        </w:rPr>
      </w:pPr>
    </w:p>
    <w:p w14:paraId="6CB5EFDD" w14:textId="77777777" w:rsidR="00DA2A23" w:rsidRDefault="00DA2A23" w:rsidP="009647DE">
      <w:pPr>
        <w:autoSpaceDE w:val="0"/>
        <w:autoSpaceDN w:val="0"/>
        <w:adjustRightInd w:val="0"/>
        <w:spacing w:line="258" w:lineRule="atLeast"/>
        <w:jc w:val="center"/>
        <w:rPr>
          <w:color w:val="000000"/>
        </w:rPr>
      </w:pPr>
    </w:p>
    <w:p w14:paraId="1ABFF04B" w14:textId="77777777" w:rsidR="00DA2A23" w:rsidRDefault="00DA2A23" w:rsidP="009647DE">
      <w:pPr>
        <w:autoSpaceDE w:val="0"/>
        <w:autoSpaceDN w:val="0"/>
        <w:adjustRightInd w:val="0"/>
        <w:spacing w:line="258" w:lineRule="atLeast"/>
        <w:jc w:val="center"/>
        <w:rPr>
          <w:color w:val="000000"/>
        </w:rPr>
      </w:pPr>
    </w:p>
    <w:p w14:paraId="50721C3A" w14:textId="77777777" w:rsidR="00DA2A23" w:rsidRDefault="00DA2A23" w:rsidP="009647DE">
      <w:pPr>
        <w:autoSpaceDE w:val="0"/>
        <w:autoSpaceDN w:val="0"/>
        <w:adjustRightInd w:val="0"/>
        <w:spacing w:line="258" w:lineRule="atLeast"/>
        <w:jc w:val="center"/>
        <w:rPr>
          <w:color w:val="000000"/>
        </w:rPr>
      </w:pPr>
    </w:p>
    <w:p w14:paraId="6CBB70A3" w14:textId="77777777" w:rsidR="007919CF" w:rsidRDefault="007919CF" w:rsidP="009647DE">
      <w:pPr>
        <w:autoSpaceDE w:val="0"/>
        <w:autoSpaceDN w:val="0"/>
        <w:adjustRightInd w:val="0"/>
        <w:spacing w:line="258" w:lineRule="atLeast"/>
        <w:jc w:val="center"/>
        <w:rPr>
          <w:color w:val="000000"/>
        </w:rPr>
      </w:pPr>
    </w:p>
    <w:p w14:paraId="6DDD0D01" w14:textId="77777777" w:rsidR="007919CF" w:rsidRDefault="007919CF" w:rsidP="009647DE">
      <w:pPr>
        <w:autoSpaceDE w:val="0"/>
        <w:autoSpaceDN w:val="0"/>
        <w:adjustRightInd w:val="0"/>
        <w:spacing w:line="258" w:lineRule="atLeast"/>
        <w:jc w:val="center"/>
        <w:rPr>
          <w:color w:val="000000"/>
        </w:rPr>
      </w:pPr>
    </w:p>
    <w:p w14:paraId="5448DFDD" w14:textId="77777777" w:rsidR="007919CF" w:rsidRDefault="007919CF" w:rsidP="009647DE">
      <w:pPr>
        <w:autoSpaceDE w:val="0"/>
        <w:autoSpaceDN w:val="0"/>
        <w:adjustRightInd w:val="0"/>
        <w:spacing w:line="258" w:lineRule="atLeast"/>
        <w:jc w:val="center"/>
        <w:rPr>
          <w:color w:val="000000"/>
        </w:rPr>
      </w:pPr>
    </w:p>
    <w:p w14:paraId="0AC10EE9" w14:textId="77777777" w:rsidR="007919CF" w:rsidRDefault="007919CF" w:rsidP="009647DE">
      <w:pPr>
        <w:autoSpaceDE w:val="0"/>
        <w:autoSpaceDN w:val="0"/>
        <w:adjustRightInd w:val="0"/>
        <w:spacing w:line="258" w:lineRule="atLeast"/>
        <w:jc w:val="center"/>
        <w:rPr>
          <w:color w:val="000000"/>
        </w:rPr>
      </w:pPr>
    </w:p>
    <w:p w14:paraId="2B65AA28" w14:textId="77777777" w:rsidR="007919CF" w:rsidRDefault="007919CF" w:rsidP="009647DE">
      <w:pPr>
        <w:autoSpaceDE w:val="0"/>
        <w:autoSpaceDN w:val="0"/>
        <w:adjustRightInd w:val="0"/>
        <w:spacing w:line="258" w:lineRule="atLeast"/>
        <w:jc w:val="center"/>
        <w:rPr>
          <w:color w:val="000000"/>
        </w:rPr>
      </w:pPr>
    </w:p>
    <w:p w14:paraId="763D8C22" w14:textId="77777777" w:rsidR="007919CF" w:rsidRDefault="007919CF" w:rsidP="009647DE">
      <w:pPr>
        <w:autoSpaceDE w:val="0"/>
        <w:autoSpaceDN w:val="0"/>
        <w:adjustRightInd w:val="0"/>
        <w:spacing w:line="258" w:lineRule="atLeast"/>
        <w:jc w:val="center"/>
        <w:rPr>
          <w:color w:val="000000"/>
        </w:rPr>
      </w:pPr>
    </w:p>
    <w:p w14:paraId="3235D8C2" w14:textId="77777777" w:rsidR="007919CF" w:rsidRDefault="007919CF" w:rsidP="009647DE">
      <w:pPr>
        <w:autoSpaceDE w:val="0"/>
        <w:autoSpaceDN w:val="0"/>
        <w:adjustRightInd w:val="0"/>
        <w:spacing w:line="258" w:lineRule="atLeast"/>
        <w:jc w:val="center"/>
        <w:rPr>
          <w:color w:val="000000"/>
        </w:rPr>
      </w:pPr>
    </w:p>
    <w:p w14:paraId="56C94D3D" w14:textId="77777777" w:rsidR="007919CF" w:rsidRDefault="007919CF" w:rsidP="009647DE">
      <w:pPr>
        <w:autoSpaceDE w:val="0"/>
        <w:autoSpaceDN w:val="0"/>
        <w:adjustRightInd w:val="0"/>
        <w:spacing w:line="258" w:lineRule="atLeast"/>
        <w:jc w:val="center"/>
        <w:rPr>
          <w:color w:val="000000"/>
        </w:rPr>
      </w:pPr>
    </w:p>
    <w:p w14:paraId="03A4F0EF" w14:textId="77777777" w:rsidR="007919CF" w:rsidRDefault="007919CF" w:rsidP="009647DE">
      <w:pPr>
        <w:autoSpaceDE w:val="0"/>
        <w:autoSpaceDN w:val="0"/>
        <w:adjustRightInd w:val="0"/>
        <w:spacing w:line="258" w:lineRule="atLeast"/>
        <w:jc w:val="center"/>
        <w:rPr>
          <w:color w:val="000000"/>
        </w:rPr>
      </w:pPr>
    </w:p>
    <w:p w14:paraId="69BBB725" w14:textId="77777777" w:rsidR="007919CF" w:rsidRDefault="007919CF" w:rsidP="009647DE">
      <w:pPr>
        <w:autoSpaceDE w:val="0"/>
        <w:autoSpaceDN w:val="0"/>
        <w:adjustRightInd w:val="0"/>
        <w:spacing w:line="258" w:lineRule="atLeast"/>
        <w:jc w:val="center"/>
        <w:rPr>
          <w:color w:val="000000"/>
        </w:rPr>
      </w:pPr>
    </w:p>
    <w:p w14:paraId="616DFABA" w14:textId="77777777" w:rsidR="007919CF" w:rsidRDefault="007919CF" w:rsidP="009647DE">
      <w:pPr>
        <w:autoSpaceDE w:val="0"/>
        <w:autoSpaceDN w:val="0"/>
        <w:adjustRightInd w:val="0"/>
        <w:spacing w:line="258" w:lineRule="atLeast"/>
        <w:jc w:val="center"/>
        <w:rPr>
          <w:color w:val="000000"/>
        </w:rPr>
      </w:pPr>
    </w:p>
    <w:p w14:paraId="5338AE2D" w14:textId="77777777" w:rsidR="007919CF" w:rsidRDefault="007919CF" w:rsidP="009647DE">
      <w:pPr>
        <w:autoSpaceDE w:val="0"/>
        <w:autoSpaceDN w:val="0"/>
        <w:adjustRightInd w:val="0"/>
        <w:spacing w:line="258" w:lineRule="atLeast"/>
        <w:jc w:val="center"/>
        <w:rPr>
          <w:color w:val="000000"/>
        </w:rPr>
      </w:pPr>
    </w:p>
    <w:p w14:paraId="407ED0CF" w14:textId="77777777" w:rsidR="007919CF" w:rsidRDefault="007919CF" w:rsidP="009647DE">
      <w:pPr>
        <w:autoSpaceDE w:val="0"/>
        <w:autoSpaceDN w:val="0"/>
        <w:adjustRightInd w:val="0"/>
        <w:spacing w:line="258" w:lineRule="atLeast"/>
        <w:jc w:val="center"/>
        <w:rPr>
          <w:color w:val="000000"/>
        </w:rPr>
      </w:pPr>
    </w:p>
    <w:p w14:paraId="5C1D7495" w14:textId="77777777" w:rsidR="007919CF" w:rsidRDefault="007919CF" w:rsidP="009647DE">
      <w:pPr>
        <w:autoSpaceDE w:val="0"/>
        <w:autoSpaceDN w:val="0"/>
        <w:adjustRightInd w:val="0"/>
        <w:spacing w:line="258" w:lineRule="atLeast"/>
        <w:jc w:val="center"/>
        <w:rPr>
          <w:color w:val="000000"/>
        </w:rPr>
      </w:pPr>
    </w:p>
    <w:p w14:paraId="710E5ABB" w14:textId="77777777" w:rsidR="007919CF" w:rsidRDefault="007919CF" w:rsidP="009647DE">
      <w:pPr>
        <w:autoSpaceDE w:val="0"/>
        <w:autoSpaceDN w:val="0"/>
        <w:adjustRightInd w:val="0"/>
        <w:spacing w:line="258" w:lineRule="atLeast"/>
        <w:jc w:val="center"/>
        <w:rPr>
          <w:color w:val="000000"/>
        </w:rPr>
      </w:pPr>
    </w:p>
    <w:p w14:paraId="4EBBB9A2" w14:textId="77777777" w:rsidR="007919CF" w:rsidRDefault="007919CF" w:rsidP="009647DE">
      <w:pPr>
        <w:autoSpaceDE w:val="0"/>
        <w:autoSpaceDN w:val="0"/>
        <w:adjustRightInd w:val="0"/>
        <w:spacing w:line="258" w:lineRule="atLeast"/>
        <w:jc w:val="center"/>
        <w:rPr>
          <w:color w:val="000000"/>
        </w:rPr>
      </w:pPr>
    </w:p>
    <w:p w14:paraId="12CD65E1" w14:textId="77777777" w:rsidR="007919CF" w:rsidRDefault="007919CF" w:rsidP="009647DE">
      <w:pPr>
        <w:autoSpaceDE w:val="0"/>
        <w:autoSpaceDN w:val="0"/>
        <w:adjustRightInd w:val="0"/>
        <w:spacing w:line="258" w:lineRule="atLeast"/>
        <w:jc w:val="center"/>
        <w:rPr>
          <w:color w:val="000000"/>
        </w:rPr>
      </w:pPr>
    </w:p>
    <w:p w14:paraId="6CCA1D09" w14:textId="77777777" w:rsidR="007919CF" w:rsidRDefault="007919CF" w:rsidP="009647DE">
      <w:pPr>
        <w:autoSpaceDE w:val="0"/>
        <w:autoSpaceDN w:val="0"/>
        <w:adjustRightInd w:val="0"/>
        <w:spacing w:line="258" w:lineRule="atLeast"/>
        <w:jc w:val="center"/>
        <w:rPr>
          <w:color w:val="000000"/>
        </w:rPr>
      </w:pPr>
    </w:p>
    <w:p w14:paraId="20C8DA3B" w14:textId="77777777" w:rsidR="007919CF" w:rsidRDefault="007919CF" w:rsidP="009647DE">
      <w:pPr>
        <w:autoSpaceDE w:val="0"/>
        <w:autoSpaceDN w:val="0"/>
        <w:adjustRightInd w:val="0"/>
        <w:spacing w:line="258" w:lineRule="atLeast"/>
        <w:jc w:val="center"/>
        <w:rPr>
          <w:color w:val="000000"/>
        </w:rPr>
      </w:pPr>
    </w:p>
    <w:p w14:paraId="5468DBEE" w14:textId="77777777" w:rsidR="007919CF" w:rsidRDefault="007919CF" w:rsidP="009647DE">
      <w:pPr>
        <w:autoSpaceDE w:val="0"/>
        <w:autoSpaceDN w:val="0"/>
        <w:adjustRightInd w:val="0"/>
        <w:spacing w:line="258" w:lineRule="atLeast"/>
        <w:jc w:val="center"/>
        <w:rPr>
          <w:color w:val="000000"/>
        </w:rPr>
      </w:pPr>
    </w:p>
    <w:p w14:paraId="55CA12C6" w14:textId="77777777" w:rsidR="007919CF" w:rsidRPr="00272D42" w:rsidRDefault="007919CF" w:rsidP="009647DE">
      <w:pPr>
        <w:autoSpaceDE w:val="0"/>
        <w:autoSpaceDN w:val="0"/>
        <w:adjustRightInd w:val="0"/>
        <w:spacing w:line="258" w:lineRule="atLeast"/>
        <w:jc w:val="center"/>
        <w:rPr>
          <w:color w:val="000000"/>
        </w:rPr>
      </w:pPr>
    </w:p>
    <w:p w14:paraId="44B1B2A3" w14:textId="77777777"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14:paraId="65D26DF6" w14:textId="77777777" w:rsidTr="004A4EB2">
        <w:tc>
          <w:tcPr>
            <w:tcW w:w="1396" w:type="pct"/>
            <w:shd w:val="clear" w:color="auto" w:fill="FFFFFF"/>
          </w:tcPr>
          <w:p w14:paraId="701F01AF" w14:textId="77777777"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520ED3D6" wp14:editId="1DE18DB7">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0909B0B"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71065834" wp14:editId="1B72C1F9">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698FA97"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C882355" wp14:editId="2DC03E5C">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54D160FD" w14:textId="77777777" w:rsidR="001B1514" w:rsidRDefault="001B1514" w:rsidP="000609DA">
      <w:pPr>
        <w:widowControl w:val="0"/>
        <w:autoSpaceDE w:val="0"/>
        <w:autoSpaceDN w:val="0"/>
        <w:adjustRightInd w:val="0"/>
        <w:jc w:val="both"/>
        <w:rPr>
          <w:color w:val="000000"/>
        </w:rPr>
      </w:pPr>
    </w:p>
    <w:p w14:paraId="7F82B5F4" w14:textId="77777777" w:rsidR="001B1514" w:rsidRDefault="001B1514" w:rsidP="000609DA">
      <w:pPr>
        <w:widowControl w:val="0"/>
        <w:autoSpaceDE w:val="0"/>
        <w:autoSpaceDN w:val="0"/>
        <w:adjustRightInd w:val="0"/>
        <w:jc w:val="both"/>
        <w:rPr>
          <w:color w:val="000000"/>
        </w:rPr>
      </w:pPr>
    </w:p>
    <w:p w14:paraId="548B4EFF" w14:textId="77777777" w:rsidR="001B1514" w:rsidRDefault="001B1514" w:rsidP="000609DA">
      <w:pPr>
        <w:widowControl w:val="0"/>
        <w:autoSpaceDE w:val="0"/>
        <w:autoSpaceDN w:val="0"/>
        <w:adjustRightInd w:val="0"/>
        <w:jc w:val="both"/>
        <w:rPr>
          <w:color w:val="000000"/>
        </w:rPr>
      </w:pPr>
    </w:p>
    <w:p w14:paraId="7F626220" w14:textId="77777777" w:rsidR="001B1514" w:rsidRDefault="001B1514" w:rsidP="000609DA">
      <w:pPr>
        <w:widowControl w:val="0"/>
        <w:autoSpaceDE w:val="0"/>
        <w:autoSpaceDN w:val="0"/>
        <w:adjustRightInd w:val="0"/>
        <w:jc w:val="both"/>
        <w:rPr>
          <w:color w:val="000000"/>
        </w:rPr>
      </w:pPr>
    </w:p>
    <w:p w14:paraId="7C5B6F7D" w14:textId="5663190F"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635893">
        <w:rPr>
          <w:b/>
          <w:color w:val="000000"/>
        </w:rPr>
        <w:t>ZP.271.23.2020.RPOWŚ</w:t>
      </w:r>
    </w:p>
    <w:p w14:paraId="5AD1170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26C604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2B722C5"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36BDAD45"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25ACF16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76B5E53D"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3B2859C9"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16093AFB" w14:textId="77777777" w:rsidR="000609DA" w:rsidRDefault="000609DA" w:rsidP="000609DA">
      <w:pPr>
        <w:widowControl w:val="0"/>
        <w:autoSpaceDE w:val="0"/>
        <w:autoSpaceDN w:val="0"/>
        <w:adjustRightInd w:val="0"/>
        <w:rPr>
          <w:color w:val="000000"/>
          <w:sz w:val="22"/>
          <w:szCs w:val="22"/>
        </w:rPr>
      </w:pPr>
    </w:p>
    <w:p w14:paraId="7B28632E"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5771DE29" w14:textId="77777777" w:rsidR="000609DA" w:rsidRDefault="000609DA" w:rsidP="000609DA">
      <w:pPr>
        <w:widowControl w:val="0"/>
        <w:autoSpaceDE w:val="0"/>
        <w:autoSpaceDN w:val="0"/>
        <w:adjustRightInd w:val="0"/>
        <w:rPr>
          <w:color w:val="000000"/>
          <w:sz w:val="22"/>
          <w:szCs w:val="22"/>
        </w:rPr>
      </w:pPr>
    </w:p>
    <w:p w14:paraId="4664ADE0"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1F6F42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A4B2726" w14:textId="77777777" w:rsidR="000609DA" w:rsidRPr="00FC7AB9" w:rsidRDefault="000609DA" w:rsidP="000609DA">
      <w:pPr>
        <w:widowControl w:val="0"/>
        <w:kinsoku w:val="0"/>
        <w:overflowPunct w:val="0"/>
        <w:autoSpaceDE w:val="0"/>
        <w:autoSpaceDN w:val="0"/>
        <w:adjustRightInd w:val="0"/>
        <w:rPr>
          <w:b/>
          <w:bCs/>
        </w:rPr>
      </w:pPr>
    </w:p>
    <w:p w14:paraId="00298C04"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4ED1333" w14:textId="77777777" w:rsidR="000609DA" w:rsidRPr="00FC7AB9" w:rsidRDefault="000609DA" w:rsidP="000609DA">
      <w:pPr>
        <w:widowControl w:val="0"/>
        <w:kinsoku w:val="0"/>
        <w:overflowPunct w:val="0"/>
        <w:autoSpaceDE w:val="0"/>
        <w:autoSpaceDN w:val="0"/>
        <w:adjustRightInd w:val="0"/>
      </w:pPr>
    </w:p>
    <w:p w14:paraId="260669A4" w14:textId="77777777" w:rsidR="000609DA" w:rsidRPr="00FC7AB9" w:rsidRDefault="000609DA" w:rsidP="000609DA">
      <w:pPr>
        <w:widowControl w:val="0"/>
        <w:kinsoku w:val="0"/>
        <w:overflowPunct w:val="0"/>
        <w:autoSpaceDE w:val="0"/>
        <w:autoSpaceDN w:val="0"/>
        <w:adjustRightInd w:val="0"/>
      </w:pPr>
    </w:p>
    <w:p w14:paraId="5F0F7FD5" w14:textId="148E6AC7" w:rsidR="00DA2A23" w:rsidRPr="00DA2A23" w:rsidRDefault="000609DA" w:rsidP="00DA2A23">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DA2A23" w:rsidRPr="00DA2A23">
        <w:rPr>
          <w:b/>
          <w:bCs/>
          <w:i/>
          <w:iCs/>
          <w:sz w:val="22"/>
          <w:szCs w:val="24"/>
        </w:rPr>
        <w:t>„</w:t>
      </w:r>
      <w:r w:rsidR="008B0A78">
        <w:rPr>
          <w:b/>
          <w:bCs/>
          <w:i/>
          <w:iCs/>
          <w:sz w:val="22"/>
          <w:szCs w:val="24"/>
        </w:rPr>
        <w:t>Wykonanie oświetlenia placu technicznego w Fałkowie</w:t>
      </w:r>
      <w:r w:rsidR="00DA2A23" w:rsidRPr="00DA2A23">
        <w:rPr>
          <w:b/>
          <w:bCs/>
          <w:i/>
          <w:iCs/>
          <w:sz w:val="22"/>
          <w:szCs w:val="24"/>
        </w:rPr>
        <w:t>”</w:t>
      </w:r>
    </w:p>
    <w:p w14:paraId="70A8049D" w14:textId="77777777" w:rsidR="009647DE" w:rsidRPr="00192E46" w:rsidRDefault="009647DE" w:rsidP="009647DE">
      <w:pPr>
        <w:widowControl w:val="0"/>
        <w:autoSpaceDE w:val="0"/>
        <w:autoSpaceDN w:val="0"/>
        <w:adjustRightInd w:val="0"/>
        <w:spacing w:line="239" w:lineRule="auto"/>
        <w:jc w:val="both"/>
        <w:rPr>
          <w:b/>
          <w:bCs/>
          <w:i/>
          <w:iCs/>
          <w:sz w:val="22"/>
          <w:szCs w:val="24"/>
        </w:rPr>
      </w:pPr>
    </w:p>
    <w:p w14:paraId="78C5ECFF" w14:textId="77777777"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w:t>
      </w:r>
      <w:proofErr w:type="spellStart"/>
      <w:r w:rsidR="000609DA" w:rsidRPr="00192E46">
        <w:rPr>
          <w:sz w:val="22"/>
          <w:szCs w:val="24"/>
        </w:rPr>
        <w:t>póź</w:t>
      </w:r>
      <w:proofErr w:type="spellEnd"/>
      <w:r w:rsidR="000609DA" w:rsidRPr="00192E46">
        <w:rPr>
          <w:sz w:val="22"/>
          <w:szCs w:val="24"/>
        </w:rPr>
        <w:t xml:space="preserve">. zm.) </w:t>
      </w:r>
    </w:p>
    <w:p w14:paraId="5C21FD7A" w14:textId="77777777" w:rsidR="000609DA" w:rsidRPr="00192E46" w:rsidRDefault="000609DA" w:rsidP="000609DA">
      <w:pPr>
        <w:widowControl w:val="0"/>
        <w:kinsoku w:val="0"/>
        <w:overflowPunct w:val="0"/>
        <w:autoSpaceDE w:val="0"/>
        <w:autoSpaceDN w:val="0"/>
        <w:adjustRightInd w:val="0"/>
        <w:rPr>
          <w:sz w:val="18"/>
        </w:rPr>
      </w:pPr>
    </w:p>
    <w:p w14:paraId="1F06217E" w14:textId="77777777"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493F8F07" w14:textId="77777777"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65ED87C" w14:textId="77777777" w:rsidR="000609DA" w:rsidRPr="00FC7AB9" w:rsidRDefault="000609DA" w:rsidP="000609DA">
      <w:pPr>
        <w:widowControl w:val="0"/>
        <w:kinsoku w:val="0"/>
        <w:overflowPunct w:val="0"/>
        <w:autoSpaceDE w:val="0"/>
        <w:autoSpaceDN w:val="0"/>
        <w:adjustRightInd w:val="0"/>
        <w:rPr>
          <w:sz w:val="24"/>
          <w:szCs w:val="24"/>
        </w:rPr>
      </w:pPr>
    </w:p>
    <w:p w14:paraId="1FA3D7D4" w14:textId="77777777" w:rsidR="000609DA" w:rsidRPr="00FC7AB9" w:rsidRDefault="000609DA" w:rsidP="000609DA">
      <w:pPr>
        <w:widowControl w:val="0"/>
        <w:kinsoku w:val="0"/>
        <w:overflowPunct w:val="0"/>
        <w:autoSpaceDE w:val="0"/>
        <w:autoSpaceDN w:val="0"/>
        <w:adjustRightInd w:val="0"/>
      </w:pPr>
    </w:p>
    <w:p w14:paraId="6B9B9E21" w14:textId="77777777" w:rsidR="000609DA" w:rsidRPr="00FC7AB9" w:rsidRDefault="000609DA" w:rsidP="000609DA">
      <w:pPr>
        <w:widowControl w:val="0"/>
        <w:kinsoku w:val="0"/>
        <w:overflowPunct w:val="0"/>
        <w:autoSpaceDE w:val="0"/>
        <w:autoSpaceDN w:val="0"/>
        <w:adjustRightInd w:val="0"/>
        <w:jc w:val="right"/>
        <w:rPr>
          <w:spacing w:val="-1"/>
        </w:rPr>
      </w:pPr>
    </w:p>
    <w:p w14:paraId="4C0E4815"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5AF01D47" w14:textId="77777777" w:rsidR="000609DA" w:rsidRDefault="000609DA" w:rsidP="000609DA">
      <w:pPr>
        <w:widowControl w:val="0"/>
        <w:kinsoku w:val="0"/>
        <w:overflowPunct w:val="0"/>
        <w:autoSpaceDE w:val="0"/>
        <w:autoSpaceDN w:val="0"/>
        <w:adjustRightInd w:val="0"/>
        <w:jc w:val="right"/>
      </w:pPr>
    </w:p>
    <w:p w14:paraId="48A009DB" w14:textId="77777777" w:rsidR="000609DA" w:rsidRDefault="000609DA" w:rsidP="000609DA">
      <w:pPr>
        <w:widowControl w:val="0"/>
        <w:kinsoku w:val="0"/>
        <w:overflowPunct w:val="0"/>
        <w:autoSpaceDE w:val="0"/>
        <w:autoSpaceDN w:val="0"/>
        <w:adjustRightInd w:val="0"/>
        <w:jc w:val="right"/>
      </w:pPr>
    </w:p>
    <w:p w14:paraId="3EA6E0F6"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311255F"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63D3657B"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1"/>
      <w:footerReference w:type="even" r:id="rId22"/>
      <w:footerReference w:type="default" r:id="rId23"/>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D0486" w14:textId="77777777" w:rsidR="00726CA9" w:rsidRDefault="00726CA9">
      <w:r>
        <w:separator/>
      </w:r>
    </w:p>
  </w:endnote>
  <w:endnote w:type="continuationSeparator" w:id="0">
    <w:p w14:paraId="139F309B" w14:textId="77777777" w:rsidR="00726CA9" w:rsidRDefault="0072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5F145F59" w14:textId="77777777" w:rsidR="00726CA9" w:rsidRDefault="00726CA9">
        <w:pPr>
          <w:pStyle w:val="Stopka"/>
          <w:jc w:val="center"/>
        </w:pPr>
        <w:r>
          <w:fldChar w:fldCharType="begin"/>
        </w:r>
        <w:r>
          <w:instrText>PAGE   \* MERGEFORMAT</w:instrText>
        </w:r>
        <w:r>
          <w:fldChar w:fldCharType="separate"/>
        </w:r>
        <w:r w:rsidR="00D7064D">
          <w:rPr>
            <w:noProof/>
          </w:rPr>
          <w:t>5</w:t>
        </w:r>
        <w:r>
          <w:fldChar w:fldCharType="end"/>
        </w:r>
      </w:p>
    </w:sdtContent>
  </w:sdt>
  <w:p w14:paraId="2B9ACD19" w14:textId="77777777" w:rsidR="00726CA9" w:rsidRDefault="00726C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5D91D497" w14:textId="77777777" w:rsidR="00726CA9" w:rsidRDefault="00726CA9">
        <w:pPr>
          <w:pStyle w:val="Stopka"/>
          <w:jc w:val="center"/>
        </w:pPr>
        <w:r>
          <w:fldChar w:fldCharType="begin"/>
        </w:r>
        <w:r>
          <w:instrText>PAGE   \* MERGEFORMAT</w:instrText>
        </w:r>
        <w:r>
          <w:fldChar w:fldCharType="separate"/>
        </w:r>
        <w:r w:rsidR="007919CF">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6C0D" w14:textId="77777777" w:rsidR="00726CA9" w:rsidRDefault="00726CA9"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150DCF" w14:textId="77777777" w:rsidR="00726CA9" w:rsidRDefault="00726CA9">
    <w:pPr>
      <w:pStyle w:val="Stopka"/>
    </w:pPr>
  </w:p>
  <w:p w14:paraId="33BF84EF" w14:textId="77777777" w:rsidR="00726CA9" w:rsidRDefault="00726CA9"/>
  <w:p w14:paraId="555B8A48" w14:textId="77777777" w:rsidR="00726CA9" w:rsidRDefault="00726CA9"/>
  <w:p w14:paraId="33D4D49B" w14:textId="77777777" w:rsidR="00726CA9" w:rsidRDefault="00726CA9"/>
  <w:p w14:paraId="06ED2018" w14:textId="77777777" w:rsidR="00726CA9" w:rsidRDefault="00726C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3C52691F" w14:textId="77777777" w:rsidR="00726CA9" w:rsidRDefault="00726CA9" w:rsidP="00CA15DF">
        <w:pPr>
          <w:pStyle w:val="Stopka"/>
          <w:jc w:val="center"/>
        </w:pPr>
        <w:r>
          <w:fldChar w:fldCharType="begin"/>
        </w:r>
        <w:r>
          <w:instrText>PAGE   \* MERGEFORMAT</w:instrText>
        </w:r>
        <w:r>
          <w:fldChar w:fldCharType="separate"/>
        </w:r>
        <w:r w:rsidR="007919CF">
          <w:rPr>
            <w:noProof/>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55F8" w14:textId="77777777" w:rsidR="00726CA9" w:rsidRDefault="00726CA9">
      <w:r>
        <w:separator/>
      </w:r>
    </w:p>
  </w:footnote>
  <w:footnote w:type="continuationSeparator" w:id="0">
    <w:p w14:paraId="4E010FD8" w14:textId="77777777" w:rsidR="00726CA9" w:rsidRDefault="00726CA9">
      <w:r>
        <w:continuationSeparator/>
      </w:r>
    </w:p>
  </w:footnote>
  <w:footnote w:id="1">
    <w:p w14:paraId="6EC2EC44" w14:textId="77777777" w:rsidR="00726CA9" w:rsidRPr="005D6D7C" w:rsidRDefault="00726CA9"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6EED454" w14:textId="77777777" w:rsidR="00726CA9" w:rsidRPr="005D6D7C" w:rsidRDefault="00726CA9"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3547C72" w14:textId="77777777" w:rsidR="00726CA9" w:rsidRPr="005D6D7C" w:rsidRDefault="00726CA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6B370AC3" w14:textId="77777777" w:rsidR="00726CA9" w:rsidRPr="005D6D7C" w:rsidRDefault="00726CA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9A4C384" w14:textId="77777777" w:rsidR="00726CA9" w:rsidRPr="005D6D7C" w:rsidRDefault="00726CA9"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00ED6F5B" w14:textId="77777777" w:rsidR="00726CA9" w:rsidRPr="005D6D7C" w:rsidRDefault="00726CA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2FD5A5B7" w14:textId="77777777" w:rsidR="00726CA9" w:rsidRPr="005D6D7C" w:rsidRDefault="00726CA9"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3243250A" w14:textId="77777777" w:rsidR="00726CA9" w:rsidRPr="005D6D7C" w:rsidRDefault="00726CA9"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54F0C184" w14:textId="77777777" w:rsidR="00726CA9" w:rsidRPr="005D6D7C" w:rsidRDefault="00726CA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333CD516" w14:textId="77777777" w:rsidR="00726CA9" w:rsidRPr="005D6D7C" w:rsidRDefault="00726CA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3FC76CFB" w14:textId="77777777" w:rsidR="00726CA9" w:rsidRPr="005D6D7C" w:rsidRDefault="00726CA9"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60ACB7AB" w14:textId="77777777" w:rsidR="00726CA9" w:rsidRPr="005D6D7C" w:rsidRDefault="00726CA9" w:rsidP="0017674A">
      <w:pPr>
        <w:pStyle w:val="Tekstprzypisudolnego"/>
        <w:rPr>
          <w:rFonts w:ascii="Calibri" w:hAnsi="Calibri"/>
          <w:sz w:val="18"/>
          <w:szCs w:val="18"/>
        </w:rPr>
      </w:pPr>
    </w:p>
  </w:footnote>
  <w:footnote w:id="2">
    <w:p w14:paraId="5D0EF6D5" w14:textId="77777777" w:rsidR="00726CA9" w:rsidRPr="00506618" w:rsidRDefault="00726CA9"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3F2B" w14:textId="77777777" w:rsidR="00726CA9" w:rsidRPr="002B34B0" w:rsidRDefault="00726CA9" w:rsidP="005919E9">
    <w:pPr>
      <w:widowControl w:val="0"/>
      <w:autoSpaceDE w:val="0"/>
      <w:autoSpaceDN w:val="0"/>
      <w:adjustRightInd w:val="0"/>
      <w:ind w:left="851" w:hanging="851"/>
      <w:jc w:val="both"/>
      <w:rPr>
        <w:rFonts w:ascii="Arial Narrow" w:hAnsi="Arial Narrow"/>
        <w:i/>
        <w:sz w:val="18"/>
        <w:szCs w:val="18"/>
      </w:rPr>
    </w:pPr>
  </w:p>
  <w:p w14:paraId="138CFC43" w14:textId="77777777" w:rsidR="00726CA9" w:rsidRDefault="00726CA9"/>
  <w:p w14:paraId="22B64D31" w14:textId="77777777" w:rsidR="00726CA9" w:rsidRDefault="00726C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CC5544D"/>
    <w:multiLevelType w:val="hybridMultilevel"/>
    <w:tmpl w:val="3B28B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3"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1"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5"/>
  </w:num>
  <w:num w:numId="4">
    <w:abstractNumId w:val="12"/>
  </w:num>
  <w:num w:numId="5">
    <w:abstractNumId w:val="32"/>
  </w:num>
  <w:num w:numId="6">
    <w:abstractNumId w:val="49"/>
  </w:num>
  <w:num w:numId="7">
    <w:abstractNumId w:val="63"/>
  </w:num>
  <w:num w:numId="8">
    <w:abstractNumId w:val="5"/>
  </w:num>
  <w:num w:numId="9">
    <w:abstractNumId w:val="44"/>
  </w:num>
  <w:num w:numId="10">
    <w:abstractNumId w:val="60"/>
  </w:num>
  <w:num w:numId="11">
    <w:abstractNumId w:val="4"/>
  </w:num>
  <w:num w:numId="12">
    <w:abstractNumId w:val="42"/>
  </w:num>
  <w:num w:numId="13">
    <w:abstractNumId w:val="9"/>
  </w:num>
  <w:num w:numId="14">
    <w:abstractNumId w:val="59"/>
  </w:num>
  <w:num w:numId="15">
    <w:abstractNumId w:val="59"/>
    <w:lvlOverride w:ilvl="0">
      <w:startOverride w:val="1"/>
    </w:lvlOverride>
  </w:num>
  <w:num w:numId="16">
    <w:abstractNumId w:val="18"/>
  </w:num>
  <w:num w:numId="17">
    <w:abstractNumId w:val="52"/>
  </w:num>
  <w:num w:numId="18">
    <w:abstractNumId w:val="16"/>
  </w:num>
  <w:num w:numId="19">
    <w:abstractNumId w:val="50"/>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6"/>
  </w:num>
  <w:num w:numId="27">
    <w:abstractNumId w:val="47"/>
  </w:num>
  <w:num w:numId="28">
    <w:abstractNumId w:val="30"/>
  </w:num>
  <w:num w:numId="29">
    <w:abstractNumId w:val="25"/>
  </w:num>
  <w:num w:numId="30">
    <w:abstractNumId w:val="51"/>
  </w:num>
  <w:num w:numId="31">
    <w:abstractNumId w:val="36"/>
  </w:num>
  <w:num w:numId="32">
    <w:abstractNumId w:val="61"/>
  </w:num>
  <w:num w:numId="33">
    <w:abstractNumId w:val="35"/>
  </w:num>
  <w:num w:numId="34">
    <w:abstractNumId w:val="26"/>
  </w:num>
  <w:num w:numId="35">
    <w:abstractNumId w:val="8"/>
  </w:num>
  <w:num w:numId="36">
    <w:abstractNumId w:val="45"/>
  </w:num>
  <w:num w:numId="37">
    <w:abstractNumId w:val="48"/>
  </w:num>
  <w:num w:numId="38">
    <w:abstractNumId w:val="55"/>
  </w:num>
  <w:num w:numId="39">
    <w:abstractNumId w:val="33"/>
  </w:num>
  <w:num w:numId="40">
    <w:abstractNumId w:val="41"/>
  </w:num>
  <w:num w:numId="41">
    <w:abstractNumId w:val="13"/>
  </w:num>
  <w:num w:numId="42">
    <w:abstractNumId w:val="54"/>
  </w:num>
  <w:num w:numId="43">
    <w:abstractNumId w:val="22"/>
  </w:num>
  <w:num w:numId="44">
    <w:abstractNumId w:val="11"/>
  </w:num>
  <w:num w:numId="45">
    <w:abstractNumId w:val="21"/>
  </w:num>
  <w:num w:numId="46">
    <w:abstractNumId w:val="7"/>
  </w:num>
  <w:num w:numId="47">
    <w:abstractNumId w:val="64"/>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3"/>
  </w:num>
  <w:num w:numId="56">
    <w:abstractNumId w:val="53"/>
  </w:num>
  <w:num w:numId="57">
    <w:abstractNumId w:val="62"/>
  </w:num>
  <w:num w:numId="58">
    <w:abstractNumId w:val="56"/>
  </w:num>
  <w:num w:numId="59">
    <w:abstractNumId w:val="58"/>
  </w:num>
  <w:num w:numId="60">
    <w:abstractNumId w:val="23"/>
  </w:num>
  <w:num w:numId="61">
    <w:abstractNumId w:val="38"/>
  </w:num>
  <w:num w:numId="62">
    <w:abstractNumId w:val="24"/>
  </w:num>
  <w:num w:numId="63">
    <w:abstractNumId w:val="19"/>
  </w:num>
  <w:num w:numId="64">
    <w:abstractNumId w:val="31"/>
  </w:num>
  <w:num w:numId="65">
    <w:abstractNumId w:val="17"/>
  </w:num>
  <w:num w:numId="66">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2FA6"/>
    <w:rsid w:val="00065051"/>
    <w:rsid w:val="000657B2"/>
    <w:rsid w:val="00065B9B"/>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00E4"/>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1E1D"/>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34AC2"/>
    <w:rsid w:val="00440C4E"/>
    <w:rsid w:val="00440C9E"/>
    <w:rsid w:val="004410CA"/>
    <w:rsid w:val="00443B38"/>
    <w:rsid w:val="00443DCB"/>
    <w:rsid w:val="00444F60"/>
    <w:rsid w:val="0045574F"/>
    <w:rsid w:val="004600BE"/>
    <w:rsid w:val="004600E5"/>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1B4"/>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33E"/>
    <w:rsid w:val="00635625"/>
    <w:rsid w:val="00635893"/>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0621"/>
    <w:rsid w:val="006D309B"/>
    <w:rsid w:val="006D44AC"/>
    <w:rsid w:val="006D50BF"/>
    <w:rsid w:val="006D7208"/>
    <w:rsid w:val="006E48CE"/>
    <w:rsid w:val="006E4F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6CA9"/>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19CF"/>
    <w:rsid w:val="0079369C"/>
    <w:rsid w:val="00793937"/>
    <w:rsid w:val="00793EC9"/>
    <w:rsid w:val="007954C1"/>
    <w:rsid w:val="007A0F06"/>
    <w:rsid w:val="007A23E6"/>
    <w:rsid w:val="007A58AF"/>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1C35"/>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0A78"/>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2FFE"/>
    <w:rsid w:val="00A03273"/>
    <w:rsid w:val="00A052A8"/>
    <w:rsid w:val="00A11699"/>
    <w:rsid w:val="00A1220C"/>
    <w:rsid w:val="00A1223D"/>
    <w:rsid w:val="00A122E8"/>
    <w:rsid w:val="00A2043F"/>
    <w:rsid w:val="00A21DAB"/>
    <w:rsid w:val="00A23665"/>
    <w:rsid w:val="00A24921"/>
    <w:rsid w:val="00A26985"/>
    <w:rsid w:val="00A27100"/>
    <w:rsid w:val="00A34B04"/>
    <w:rsid w:val="00A355D3"/>
    <w:rsid w:val="00A36046"/>
    <w:rsid w:val="00A37EA3"/>
    <w:rsid w:val="00A409FF"/>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0518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C8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0E21"/>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4C41"/>
    <w:rsid w:val="00CE5559"/>
    <w:rsid w:val="00CE6B85"/>
    <w:rsid w:val="00CF0A90"/>
    <w:rsid w:val="00CF11F7"/>
    <w:rsid w:val="00CF3587"/>
    <w:rsid w:val="00D0006F"/>
    <w:rsid w:val="00D023FB"/>
    <w:rsid w:val="00D030C3"/>
    <w:rsid w:val="00D06072"/>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57E36"/>
    <w:rsid w:val="00D60F7E"/>
    <w:rsid w:val="00D61436"/>
    <w:rsid w:val="00D622F0"/>
    <w:rsid w:val="00D7064D"/>
    <w:rsid w:val="00D72A9D"/>
    <w:rsid w:val="00D73B23"/>
    <w:rsid w:val="00D7461B"/>
    <w:rsid w:val="00D770CC"/>
    <w:rsid w:val="00D83DFB"/>
    <w:rsid w:val="00D8729D"/>
    <w:rsid w:val="00D9013E"/>
    <w:rsid w:val="00D918D5"/>
    <w:rsid w:val="00D93806"/>
    <w:rsid w:val="00D93958"/>
    <w:rsid w:val="00D947C2"/>
    <w:rsid w:val="00D95534"/>
    <w:rsid w:val="00D962D6"/>
    <w:rsid w:val="00D96A67"/>
    <w:rsid w:val="00D96CD9"/>
    <w:rsid w:val="00DA0C75"/>
    <w:rsid w:val="00DA1B29"/>
    <w:rsid w:val="00DA2A23"/>
    <w:rsid w:val="00DB12BC"/>
    <w:rsid w:val="00DB460E"/>
    <w:rsid w:val="00DC377C"/>
    <w:rsid w:val="00DC65EA"/>
    <w:rsid w:val="00DC6753"/>
    <w:rsid w:val="00DC7E39"/>
    <w:rsid w:val="00DD2744"/>
    <w:rsid w:val="00DD4419"/>
    <w:rsid w:val="00DD702C"/>
    <w:rsid w:val="00DD745E"/>
    <w:rsid w:val="00DD7915"/>
    <w:rsid w:val="00DE1131"/>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46E95"/>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04"/>
    <w:rsid w:val="00EB4EEA"/>
    <w:rsid w:val="00EC1B2E"/>
    <w:rsid w:val="00EC35EB"/>
    <w:rsid w:val="00EC4392"/>
    <w:rsid w:val="00EC63F5"/>
    <w:rsid w:val="00ED0954"/>
    <w:rsid w:val="00ED223C"/>
    <w:rsid w:val="00ED68C3"/>
    <w:rsid w:val="00ED6BD3"/>
    <w:rsid w:val="00ED77DE"/>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4A64"/>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E097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 TargetMode="Externa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1BAB-41F7-4A53-822E-B9F159A8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14166</Words>
  <Characters>94524</Characters>
  <Application>Microsoft Office Word</Application>
  <DocSecurity>0</DocSecurity>
  <Lines>787</Lines>
  <Paragraphs>216</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108474</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25</cp:revision>
  <cp:lastPrinted>2020-12-07T18:00:00Z</cp:lastPrinted>
  <dcterms:created xsi:type="dcterms:W3CDTF">2020-01-16T12:38:00Z</dcterms:created>
  <dcterms:modified xsi:type="dcterms:W3CDTF">2020-12-08T20:00:00Z</dcterms:modified>
</cp:coreProperties>
</file>